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"/>
        <w:gridCol w:w="15234"/>
      </w:tblGrid>
      <w:tr w:rsidR="00E456B1" w:rsidRPr="00615868" w:rsidTr="00E456B1">
        <w:trPr>
          <w:trHeight w:val="103"/>
        </w:trPr>
        <w:tc>
          <w:tcPr>
            <w:tcW w:w="130" w:type="dxa"/>
            <w:shd w:val="clear" w:color="auto" w:fill="FFFFFF"/>
          </w:tcPr>
          <w:p w:rsidR="00E456B1" w:rsidRPr="00466C6B" w:rsidRDefault="00E456B1" w:rsidP="00466C6B">
            <w:pPr>
              <w:jc w:val="right"/>
            </w:pPr>
            <w:r w:rsidRPr="00466C6B">
              <w:br w:type="page"/>
            </w:r>
          </w:p>
        </w:tc>
        <w:tc>
          <w:tcPr>
            <w:tcW w:w="15234" w:type="dxa"/>
            <w:tcBorders>
              <w:bottom w:val="single" w:sz="4" w:space="0" w:color="auto"/>
            </w:tcBorders>
            <w:shd w:val="clear" w:color="auto" w:fill="FFFFFF"/>
          </w:tcPr>
          <w:p w:rsidR="00E456B1" w:rsidRPr="007C42C1" w:rsidRDefault="00E456B1" w:rsidP="00466C6B">
            <w:pPr>
              <w:ind w:left="11494"/>
              <w:jc w:val="center"/>
              <w:rPr>
                <w:sz w:val="26"/>
                <w:szCs w:val="26"/>
              </w:rPr>
            </w:pPr>
            <w:bookmarkStart w:id="0" w:name="Par193"/>
            <w:bookmarkStart w:id="1" w:name="Par194"/>
            <w:bookmarkStart w:id="2" w:name="Par195"/>
            <w:bookmarkEnd w:id="0"/>
            <w:bookmarkEnd w:id="1"/>
            <w:bookmarkEnd w:id="2"/>
            <w:r w:rsidRPr="007C42C1">
              <w:rPr>
                <w:sz w:val="26"/>
                <w:szCs w:val="26"/>
              </w:rPr>
              <w:t>УТВЕРЖДЕН</w:t>
            </w:r>
          </w:p>
          <w:p w:rsidR="00E456B1" w:rsidRPr="007C42C1" w:rsidRDefault="00E456B1" w:rsidP="00466C6B">
            <w:pPr>
              <w:ind w:left="11494"/>
              <w:jc w:val="center"/>
              <w:rPr>
                <w:sz w:val="26"/>
                <w:szCs w:val="26"/>
              </w:rPr>
            </w:pPr>
            <w:r w:rsidRPr="007C42C1">
              <w:rPr>
                <w:sz w:val="26"/>
                <w:szCs w:val="26"/>
              </w:rPr>
              <w:t>Заместитель Председателя Правительства Удмуртской Республики, куратор государственной программы</w:t>
            </w:r>
          </w:p>
          <w:p w:rsidR="00E456B1" w:rsidRPr="007C42C1" w:rsidRDefault="00E456B1" w:rsidP="00466C6B">
            <w:pPr>
              <w:ind w:left="11494"/>
              <w:jc w:val="center"/>
              <w:rPr>
                <w:sz w:val="26"/>
                <w:szCs w:val="26"/>
              </w:rPr>
            </w:pPr>
          </w:p>
          <w:p w:rsidR="00E456B1" w:rsidRDefault="00E456B1" w:rsidP="00466C6B">
            <w:pPr>
              <w:ind w:left="11494"/>
              <w:jc w:val="center"/>
              <w:rPr>
                <w:sz w:val="26"/>
                <w:szCs w:val="26"/>
              </w:rPr>
            </w:pPr>
            <w:r w:rsidRPr="007C42C1">
              <w:rPr>
                <w:sz w:val="26"/>
                <w:szCs w:val="26"/>
              </w:rPr>
              <w:t>____________ /</w:t>
            </w:r>
            <w:r w:rsidR="00F42762">
              <w:rPr>
                <w:sz w:val="26"/>
                <w:szCs w:val="26"/>
              </w:rPr>
              <w:t>Тойкина Н.В.</w:t>
            </w:r>
          </w:p>
          <w:p w:rsidR="00E456B1" w:rsidRPr="00E4047C" w:rsidRDefault="00E456B1" w:rsidP="003C0B1A">
            <w:pPr>
              <w:ind w:left="11494"/>
              <w:jc w:val="right"/>
              <w:rPr>
                <w:sz w:val="26"/>
                <w:szCs w:val="26"/>
              </w:rPr>
            </w:pPr>
            <w:r w:rsidRPr="00E4047C">
              <w:rPr>
                <w:sz w:val="26"/>
                <w:szCs w:val="26"/>
              </w:rPr>
              <w:t>«_____»___________2023</w:t>
            </w:r>
            <w:r w:rsidR="00F42762">
              <w:rPr>
                <w:sz w:val="26"/>
                <w:szCs w:val="26"/>
              </w:rPr>
              <w:t> </w:t>
            </w:r>
            <w:bookmarkStart w:id="3" w:name="_GoBack"/>
            <w:bookmarkEnd w:id="3"/>
            <w:r w:rsidRPr="00E4047C">
              <w:rPr>
                <w:sz w:val="26"/>
                <w:szCs w:val="26"/>
              </w:rPr>
              <w:t>г.</w:t>
            </w:r>
          </w:p>
          <w:p w:rsidR="00E456B1" w:rsidRPr="007C42C1" w:rsidRDefault="00E456B1" w:rsidP="00466C6B">
            <w:pPr>
              <w:ind w:left="11494"/>
              <w:jc w:val="center"/>
              <w:rPr>
                <w:sz w:val="26"/>
                <w:szCs w:val="26"/>
              </w:rPr>
            </w:pPr>
          </w:p>
          <w:p w:rsidR="00E456B1" w:rsidRPr="007C42C1" w:rsidRDefault="00E456B1" w:rsidP="00466C6B">
            <w:pPr>
              <w:jc w:val="center"/>
            </w:pPr>
          </w:p>
          <w:p w:rsidR="00E456B1" w:rsidRPr="007C42C1" w:rsidRDefault="00E456B1" w:rsidP="00466C6B">
            <w:pPr>
              <w:jc w:val="center"/>
            </w:pPr>
          </w:p>
          <w:p w:rsidR="00E456B1" w:rsidRPr="007C42C1" w:rsidRDefault="00E456B1" w:rsidP="00466C6B">
            <w:pPr>
              <w:jc w:val="center"/>
            </w:pPr>
          </w:p>
          <w:p w:rsidR="00E456B1" w:rsidRPr="007C42C1" w:rsidRDefault="00E456B1" w:rsidP="00466C6B">
            <w:pPr>
              <w:jc w:val="center"/>
              <w:rPr>
                <w:sz w:val="24"/>
                <w:szCs w:val="24"/>
              </w:rPr>
            </w:pPr>
            <w:r w:rsidRPr="007C42C1">
              <w:rPr>
                <w:sz w:val="24"/>
                <w:szCs w:val="24"/>
              </w:rPr>
              <w:t>ПАСПОРТ</w:t>
            </w:r>
          </w:p>
          <w:p w:rsidR="00E456B1" w:rsidRPr="007C42C1" w:rsidRDefault="00E456B1" w:rsidP="00466C6B">
            <w:pPr>
              <w:jc w:val="center"/>
              <w:rPr>
                <w:sz w:val="24"/>
                <w:szCs w:val="24"/>
              </w:rPr>
            </w:pPr>
            <w:r w:rsidRPr="007C42C1">
              <w:rPr>
                <w:sz w:val="24"/>
                <w:szCs w:val="24"/>
              </w:rPr>
              <w:t>комплекса процессных мероприятий</w:t>
            </w:r>
          </w:p>
          <w:p w:rsidR="00E456B1" w:rsidRPr="007C42C1" w:rsidRDefault="00E456B1" w:rsidP="00466C6B">
            <w:pPr>
              <w:jc w:val="center"/>
              <w:rPr>
                <w:sz w:val="24"/>
                <w:szCs w:val="24"/>
              </w:rPr>
            </w:pPr>
            <w:r w:rsidRPr="007C42C1">
              <w:rPr>
                <w:sz w:val="24"/>
                <w:szCs w:val="24"/>
              </w:rPr>
              <w:t xml:space="preserve">«Обеспечение хранения, учета, комплектования и использования </w:t>
            </w:r>
          </w:p>
          <w:p w:rsidR="00E456B1" w:rsidRPr="007C42C1" w:rsidRDefault="00E456B1" w:rsidP="00466C6B">
            <w:pPr>
              <w:jc w:val="center"/>
              <w:rPr>
                <w:sz w:val="24"/>
                <w:szCs w:val="24"/>
              </w:rPr>
            </w:pPr>
            <w:r w:rsidRPr="007C42C1">
              <w:rPr>
                <w:sz w:val="24"/>
                <w:szCs w:val="24"/>
              </w:rPr>
              <w:t>документов Архивного фонда Удмуртской Республики  и других архивных документов»</w:t>
            </w:r>
          </w:p>
          <w:p w:rsidR="00E456B1" w:rsidRPr="007C42C1" w:rsidRDefault="00E456B1" w:rsidP="00466C6B">
            <w:pPr>
              <w:jc w:val="right"/>
              <w:rPr>
                <w:sz w:val="24"/>
                <w:szCs w:val="24"/>
              </w:rPr>
            </w:pPr>
          </w:p>
          <w:p w:rsidR="00E456B1" w:rsidRPr="007C42C1" w:rsidRDefault="00E456B1" w:rsidP="00466C6B">
            <w:pPr>
              <w:jc w:val="center"/>
              <w:rPr>
                <w:sz w:val="24"/>
                <w:szCs w:val="24"/>
              </w:rPr>
            </w:pPr>
            <w:r w:rsidRPr="007C42C1">
              <w:rPr>
                <w:sz w:val="24"/>
                <w:szCs w:val="24"/>
              </w:rPr>
              <w:t>1. Общие положения</w:t>
            </w:r>
          </w:p>
          <w:p w:rsidR="00E456B1" w:rsidRPr="007C42C1" w:rsidRDefault="00E456B1" w:rsidP="00466C6B">
            <w:pPr>
              <w:rPr>
                <w:sz w:val="24"/>
                <w:szCs w:val="24"/>
              </w:rPr>
            </w:pPr>
          </w:p>
          <w:tbl>
            <w:tblPr>
              <w:tblW w:w="15026" w:type="dxa"/>
              <w:tblInd w:w="7" w:type="dxa"/>
              <w:tblLayout w:type="fixed"/>
              <w:tblLook w:val="01E0" w:firstRow="1" w:lastRow="1" w:firstColumn="1" w:lastColumn="1" w:noHBand="0" w:noVBand="0"/>
            </w:tblPr>
            <w:tblGrid>
              <w:gridCol w:w="8090"/>
              <w:gridCol w:w="6936"/>
            </w:tblGrid>
            <w:tr w:rsidR="00E456B1" w:rsidRPr="007C42C1" w:rsidTr="002D3931">
              <w:trPr>
                <w:trHeight w:val="339"/>
              </w:trPr>
              <w:tc>
                <w:tcPr>
                  <w:tcW w:w="8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130B78">
                  <w:pPr>
                    <w:jc w:val="both"/>
                    <w:rPr>
                      <w:sz w:val="22"/>
                      <w:szCs w:val="22"/>
                    </w:rPr>
                  </w:pPr>
                  <w:r w:rsidRPr="007C42C1">
                    <w:rPr>
                      <w:sz w:val="22"/>
                      <w:szCs w:val="22"/>
                    </w:rPr>
                    <w:t xml:space="preserve">Ответственный исполнительный орган Удмуртской Республики </w:t>
                  </w:r>
                </w:p>
              </w:tc>
              <w:tc>
                <w:tcPr>
                  <w:tcW w:w="6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jc w:val="both"/>
                    <w:rPr>
                      <w:sz w:val="24"/>
                      <w:szCs w:val="24"/>
                    </w:rPr>
                  </w:pPr>
                  <w:r w:rsidRPr="007C42C1">
                    <w:rPr>
                      <w:sz w:val="24"/>
                      <w:szCs w:val="24"/>
                    </w:rPr>
                    <w:t xml:space="preserve">Комитет по делам архивов при Правительстве Удмуртской Республики, </w:t>
                  </w:r>
                </w:p>
                <w:p w:rsidR="00E456B1" w:rsidRPr="007C42C1" w:rsidRDefault="00F42762" w:rsidP="00FC016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Кондратьева М.А.</w:t>
                  </w:r>
                  <w:r w:rsidR="00E456B1" w:rsidRPr="007C42C1">
                    <w:rPr>
                      <w:sz w:val="24"/>
                      <w:szCs w:val="24"/>
                    </w:rPr>
                    <w:t>, председатель Комитета</w:t>
                  </w:r>
                </w:p>
              </w:tc>
            </w:tr>
            <w:tr w:rsidR="00E456B1" w:rsidRPr="007C42C1" w:rsidTr="002D3931">
              <w:trPr>
                <w:trHeight w:val="194"/>
              </w:trPr>
              <w:tc>
                <w:tcPr>
                  <w:tcW w:w="8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jc w:val="both"/>
                    <w:rPr>
                      <w:sz w:val="22"/>
                      <w:szCs w:val="22"/>
                    </w:rPr>
                  </w:pPr>
                  <w:r w:rsidRPr="007C42C1">
                    <w:rPr>
                      <w:sz w:val="22"/>
                      <w:szCs w:val="22"/>
                    </w:rPr>
                    <w:t xml:space="preserve">Связь с государственной программой </w:t>
                  </w:r>
                </w:p>
              </w:tc>
              <w:tc>
                <w:tcPr>
                  <w:tcW w:w="6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FC0160">
                  <w:pPr>
                    <w:jc w:val="both"/>
                    <w:rPr>
                      <w:sz w:val="24"/>
                      <w:szCs w:val="24"/>
                    </w:rPr>
                  </w:pPr>
                  <w:r w:rsidRPr="007C42C1">
                    <w:rPr>
                      <w:sz w:val="24"/>
                      <w:szCs w:val="24"/>
                    </w:rPr>
                    <w:t>Государственная программа «Развитие архивного дела»</w:t>
                  </w:r>
                </w:p>
              </w:tc>
            </w:tr>
            <w:tr w:rsidR="00E456B1" w:rsidRPr="007C42C1" w:rsidTr="002D3931">
              <w:trPr>
                <w:trHeight w:val="227"/>
              </w:trPr>
              <w:tc>
                <w:tcPr>
                  <w:tcW w:w="8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jc w:val="both"/>
                    <w:rPr>
                      <w:sz w:val="22"/>
                      <w:szCs w:val="22"/>
                    </w:rPr>
                  </w:pPr>
                  <w:r w:rsidRPr="007C42C1">
                    <w:rPr>
                      <w:sz w:val="22"/>
                      <w:szCs w:val="22"/>
                    </w:rPr>
                    <w:t xml:space="preserve">Порядковый номер структурного элемента государственной программы </w:t>
                  </w:r>
                </w:p>
              </w:tc>
              <w:tc>
                <w:tcPr>
                  <w:tcW w:w="6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DC7FE4">
                  <w:pPr>
                    <w:jc w:val="both"/>
                    <w:rPr>
                      <w:sz w:val="24"/>
                      <w:szCs w:val="24"/>
                    </w:rPr>
                  </w:pPr>
                  <w:r w:rsidRPr="007C42C1">
                    <w:rPr>
                      <w:sz w:val="24"/>
                      <w:szCs w:val="24"/>
                    </w:rPr>
                    <w:t>01</w:t>
                  </w:r>
                </w:p>
              </w:tc>
            </w:tr>
          </w:tbl>
          <w:p w:rsidR="00E456B1" w:rsidRPr="007C42C1" w:rsidRDefault="00E456B1" w:rsidP="00466C6B">
            <w:pPr>
              <w:rPr>
                <w:sz w:val="16"/>
                <w:szCs w:val="16"/>
              </w:rPr>
            </w:pPr>
          </w:p>
          <w:p w:rsidR="00E456B1" w:rsidRPr="007C42C1" w:rsidRDefault="00E456B1" w:rsidP="00466C6B">
            <w:pPr>
              <w:ind w:left="360"/>
              <w:jc w:val="center"/>
              <w:rPr>
                <w:sz w:val="24"/>
                <w:szCs w:val="24"/>
              </w:rPr>
            </w:pPr>
            <w:r w:rsidRPr="007C42C1">
              <w:rPr>
                <w:sz w:val="24"/>
                <w:szCs w:val="24"/>
              </w:rPr>
              <w:t>2. Показатели комплекса процессных мероприятий</w:t>
            </w:r>
          </w:p>
          <w:p w:rsidR="00E456B1" w:rsidRPr="00615868" w:rsidRDefault="00E456B1" w:rsidP="00466C6B">
            <w:pPr>
              <w:jc w:val="center"/>
              <w:rPr>
                <w:highlight w:val="yellow"/>
              </w:rPr>
            </w:pPr>
          </w:p>
          <w:tbl>
            <w:tblPr>
              <w:tblW w:w="14589" w:type="dxa"/>
              <w:tblInd w:w="302" w:type="dxa"/>
              <w:tblLayout w:type="fixed"/>
              <w:tblLook w:val="01E0" w:firstRow="1" w:lastRow="1" w:firstColumn="1" w:lastColumn="1" w:noHBand="0" w:noVBand="0"/>
            </w:tblPr>
            <w:tblGrid>
              <w:gridCol w:w="571"/>
              <w:gridCol w:w="4095"/>
              <w:gridCol w:w="567"/>
              <w:gridCol w:w="567"/>
              <w:gridCol w:w="888"/>
              <w:gridCol w:w="813"/>
              <w:gridCol w:w="709"/>
              <w:gridCol w:w="567"/>
              <w:gridCol w:w="567"/>
              <w:gridCol w:w="567"/>
              <w:gridCol w:w="567"/>
              <w:gridCol w:w="548"/>
              <w:gridCol w:w="546"/>
              <w:gridCol w:w="551"/>
              <w:gridCol w:w="765"/>
              <w:gridCol w:w="850"/>
              <w:gridCol w:w="851"/>
            </w:tblGrid>
            <w:tr w:rsidR="00E456B1" w:rsidRPr="007C42C1" w:rsidTr="00E456B1">
              <w:trPr>
                <w:trHeight w:val="286"/>
              </w:trPr>
              <w:tc>
                <w:tcPr>
                  <w:tcW w:w="5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№</w:t>
                  </w:r>
                </w:p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40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Наименование показателя/задачи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color w:val="000000"/>
                      <w:sz w:val="14"/>
                      <w:szCs w:val="14"/>
                    </w:rPr>
                    <w:t>Признак возрастания/ убывания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704DA9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Уровень показателя</w:t>
                  </w:r>
                </w:p>
              </w:tc>
              <w:tc>
                <w:tcPr>
                  <w:tcW w:w="8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Единица измерения</w:t>
                  </w:r>
                </w:p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(по ОКЕИ)</w:t>
                  </w:r>
                </w:p>
              </w:tc>
              <w:tc>
                <w:tcPr>
                  <w:tcW w:w="15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Базовое значение</w:t>
                  </w:r>
                </w:p>
              </w:tc>
              <w:tc>
                <w:tcPr>
                  <w:tcW w:w="391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7C42C1" w:rsidRDefault="00E456B1" w:rsidP="008C17FA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Значение показателей по годам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Ответственный за достижение показателя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Признак «Участие муниципальных образований»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8C17FA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Информационная система</w:t>
                  </w:r>
                </w:p>
              </w:tc>
            </w:tr>
            <w:tr w:rsidR="00E456B1" w:rsidRPr="007C42C1" w:rsidTr="00E456B1">
              <w:trPr>
                <w:trHeight w:val="403"/>
              </w:trPr>
              <w:tc>
                <w:tcPr>
                  <w:tcW w:w="57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значение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7C42C1" w:rsidRDefault="00E456B1" w:rsidP="008C17FA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7C42C1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2029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7C42C1" w:rsidRDefault="00E456B1" w:rsidP="008C17FA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2030</w:t>
                  </w:r>
                </w:p>
              </w:tc>
              <w:tc>
                <w:tcPr>
                  <w:tcW w:w="76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C42C1" w:rsidRDefault="00E456B1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466C6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456B1" w:rsidRPr="007C42C1" w:rsidTr="00E456B1">
              <w:trPr>
                <w:trHeight w:val="245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C42C1" w:rsidRDefault="00E456B1" w:rsidP="00015598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E456B1">
                  <w:pPr>
                    <w:jc w:val="center"/>
                    <w:rPr>
                      <w:sz w:val="14"/>
                      <w:szCs w:val="14"/>
                    </w:rPr>
                  </w:pPr>
                  <w:r w:rsidRPr="007C42C1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</w:tr>
            <w:tr w:rsidR="00E456B1" w:rsidRPr="007C42C1" w:rsidTr="00B94142">
              <w:trPr>
                <w:trHeight w:val="326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C42C1" w:rsidRDefault="00E456B1" w:rsidP="00F025C7">
                  <w:pPr>
                    <w:jc w:val="center"/>
                  </w:pPr>
                  <w:r w:rsidRPr="007C42C1">
                    <w:t>1.</w:t>
                  </w:r>
                </w:p>
              </w:tc>
              <w:tc>
                <w:tcPr>
                  <w:tcW w:w="14018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BE4615" w:rsidP="00C858A6">
                  <w:pPr>
                    <w:jc w:val="center"/>
                  </w:pPr>
                  <w:r w:rsidRPr="00CA02A3">
                    <w:t>Организация</w:t>
                  </w:r>
                  <w:r w:rsidR="00C858A6" w:rsidRPr="00CA02A3">
                    <w:t xml:space="preserve"> </w:t>
                  </w:r>
                  <w:r w:rsidRPr="00CA02A3">
                    <w:t xml:space="preserve">основной </w:t>
                  </w:r>
                  <w:r w:rsidR="00E456B1" w:rsidRPr="00CA02A3">
                    <w:t>деятельности государственного казенного учреждения «Центральный государственный архив Удмуртской Республики» и его филиалов;</w:t>
                  </w:r>
                  <w:r w:rsidR="00E456B1" w:rsidRPr="007C42C1">
                    <w:t xml:space="preserve"> проведение государственной политики в сфере архивного дела в Удмуртской Республике </w:t>
                  </w:r>
                </w:p>
              </w:tc>
            </w:tr>
            <w:tr w:rsidR="00E456B1" w:rsidRPr="007C42C1" w:rsidTr="00C858A6">
              <w:trPr>
                <w:trHeight w:val="95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C858A6">
                  <w:pPr>
                    <w:jc w:val="center"/>
                  </w:pPr>
                  <w:r w:rsidRPr="007C42C1">
                    <w:lastRenderedPageBreak/>
                    <w:t>1.1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DC7FE4">
                  <w:pPr>
                    <w:jc w:val="both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документов государственных и муниципальных архивов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color w:val="000000"/>
                      <w:sz w:val="16"/>
                      <w:szCs w:val="16"/>
                      <w:u w:color="000000"/>
                    </w:rPr>
                  </w:pPr>
                  <w:r w:rsidRPr="007C42C1">
                    <w:rPr>
                      <w:color w:val="000000"/>
                      <w:sz w:val="16"/>
                      <w:szCs w:val="16"/>
                      <w:u w:color="000000"/>
                    </w:rPr>
                    <w:t>Возрастание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color w:val="000000"/>
                      <w:sz w:val="16"/>
                      <w:szCs w:val="16"/>
                      <w:u w:color="000000"/>
                    </w:rPr>
                    <w:t>ГП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97,1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97,4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97,7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98,3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98,6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C42C1">
                    <w:rPr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7C42C1">
                    <w:rPr>
                      <w:sz w:val="16"/>
                      <w:szCs w:val="16"/>
                    </w:rPr>
                    <w:t>Комитет по делам архивов при Правительстве УР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57FEE" w:rsidRPr="007C42C1" w:rsidTr="00E00951">
              <w:trPr>
                <w:trHeight w:val="326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7FEE" w:rsidRPr="007B456B" w:rsidRDefault="00C858A6" w:rsidP="00F025C7">
                  <w:pPr>
                    <w:jc w:val="center"/>
                  </w:pPr>
                  <w:r w:rsidRPr="007B456B">
                    <w:t>2</w:t>
                  </w:r>
                  <w:r w:rsidR="00B57FEE" w:rsidRPr="007B456B">
                    <w:t>.</w:t>
                  </w:r>
                </w:p>
              </w:tc>
              <w:tc>
                <w:tcPr>
                  <w:tcW w:w="14018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7FEE" w:rsidRPr="007B456B" w:rsidRDefault="00B57FEE" w:rsidP="00DC7FE4">
                  <w:pPr>
                    <w:jc w:val="center"/>
                  </w:pPr>
                  <w:r w:rsidRPr="007B456B">
                    <w:t>Организация предоставления государственных, муниципальных услуг в сфере архивного дела и услуг, оказываемых государственными и муниципальными архивами Удмуртской Республики</w:t>
                  </w:r>
                </w:p>
              </w:tc>
            </w:tr>
            <w:tr w:rsidR="00E456B1" w:rsidRPr="007C42C1" w:rsidTr="00E456B1">
              <w:trPr>
                <w:trHeight w:val="95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C858A6" w:rsidP="0069202D">
                  <w:pPr>
                    <w:jc w:val="center"/>
                  </w:pPr>
                  <w:r w:rsidRPr="007B456B">
                    <w:t>2.1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69202D">
                  <w:pPr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8"/>
                      <w:szCs w:val="18"/>
                    </w:rPr>
                    <w:t>Количество пользователей, обратившихся к архивной информации на официальном сайте «Архивная служба Удмуртии» в сети «Интернет»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69202D">
                  <w:pPr>
                    <w:jc w:val="center"/>
                    <w:rPr>
                      <w:color w:val="000000"/>
                      <w:sz w:val="16"/>
                      <w:szCs w:val="16"/>
                      <w:u w:color="000000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Возрастание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69202D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КПМ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C527E8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Тысяча человек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C527E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66,0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C527E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68,0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C527E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C527E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72,0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C527E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74,0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C527E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76,0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C527E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78,0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C9682F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80,0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290DFA">
                  <w:pPr>
                    <w:jc w:val="center"/>
                  </w:pPr>
                  <w:r w:rsidRPr="007B456B">
                    <w:rPr>
                      <w:sz w:val="16"/>
                      <w:szCs w:val="16"/>
                    </w:rPr>
                    <w:t>Комитет по делам архивов при Правительстве УР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290DFA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56B1" w:rsidRPr="007C42C1" w:rsidTr="00E456B1">
              <w:trPr>
                <w:trHeight w:val="95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C858A6" w:rsidP="0069202D">
                  <w:pPr>
                    <w:jc w:val="center"/>
                  </w:pPr>
                  <w:r w:rsidRPr="007B456B">
                    <w:t>2.2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DC7FE4">
                  <w:pPr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8"/>
                      <w:szCs w:val="18"/>
                    </w:rPr>
                    <w:t>Доля граждан, использующих механизм получения государственных услуг в сфере архивного дела в электронной форме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69202D">
                  <w:pPr>
                    <w:jc w:val="center"/>
                    <w:rPr>
                      <w:color w:val="000000"/>
                      <w:sz w:val="16"/>
                      <w:szCs w:val="16"/>
                      <w:u w:color="000000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Возрастание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69202D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КПМ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290DFA">
                  <w:pPr>
                    <w:jc w:val="center"/>
                  </w:pPr>
                  <w:r w:rsidRPr="007B456B">
                    <w:rPr>
                      <w:sz w:val="16"/>
                      <w:szCs w:val="16"/>
                    </w:rPr>
                    <w:t>Комитет по делам архивов при Правительстве УР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290DFA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56B1" w:rsidRPr="007C42C1" w:rsidTr="00E456B1">
              <w:trPr>
                <w:trHeight w:val="326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B456B" w:rsidRDefault="00C858A6" w:rsidP="00F025C7">
                  <w:pPr>
                    <w:jc w:val="center"/>
                  </w:pPr>
                  <w:r w:rsidRPr="007B456B">
                    <w:t>3</w:t>
                  </w:r>
                  <w:r w:rsidR="00E456B1" w:rsidRPr="007B456B">
                    <w:t>.</w:t>
                  </w:r>
                </w:p>
              </w:tc>
              <w:tc>
                <w:tcPr>
                  <w:tcW w:w="14018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DC7FE4">
                  <w:pPr>
                    <w:jc w:val="center"/>
                  </w:pPr>
                  <w:r w:rsidRPr="007B456B">
                    <w:t>Модернизация технологий работы на основе внедрения современных информационно-телекоммуникационных технологий, обеспечение цифровой трансформации архивного дела в Удмуртской Республике</w:t>
                  </w:r>
                </w:p>
              </w:tc>
            </w:tr>
            <w:tr w:rsidR="00E456B1" w:rsidRPr="007C42C1" w:rsidTr="00E456B1">
              <w:trPr>
                <w:trHeight w:val="95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B456B" w:rsidRDefault="00C858A6" w:rsidP="00064815">
                  <w:pPr>
                    <w:jc w:val="center"/>
                  </w:pPr>
                  <w:r w:rsidRPr="007B456B">
                    <w:t>3</w:t>
                  </w:r>
                  <w:r w:rsidR="00E456B1" w:rsidRPr="007B456B">
                    <w:t>.1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rPr>
                      <w:sz w:val="16"/>
                      <w:szCs w:val="16"/>
                    </w:rPr>
                  </w:pPr>
                  <w:r w:rsidRPr="007B456B">
                    <w:rPr>
                      <w:sz w:val="18"/>
                      <w:szCs w:val="18"/>
                    </w:rPr>
                    <w:t>Доля архивных документов, включая фонды аудио- и видеоархивов, переведенных в электронную форму, в общем объеме документов Архивного фонда Удмуртской Республики, хранящихся в государственных и муниципальных архивах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color w:val="000000"/>
                      <w:sz w:val="16"/>
                      <w:szCs w:val="16"/>
                      <w:u w:color="000000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Возрастание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КПМ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</w:t>
                  </w:r>
                  <w:r w:rsidR="00C858A6" w:rsidRPr="007B456B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9,1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9,5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9,7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9,9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10,1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10,3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290DFA">
                  <w:pPr>
                    <w:jc w:val="center"/>
                  </w:pPr>
                  <w:r w:rsidRPr="007B456B">
                    <w:rPr>
                      <w:sz w:val="16"/>
                      <w:szCs w:val="16"/>
                    </w:rPr>
                    <w:t>Комитет по делам архивов при Правительстве УР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290DFA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56B1" w:rsidRPr="007C42C1" w:rsidTr="00E456B1">
              <w:trPr>
                <w:trHeight w:val="95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7B456B" w:rsidRDefault="00C858A6" w:rsidP="00064815">
                  <w:pPr>
                    <w:jc w:val="center"/>
                  </w:pPr>
                  <w:r w:rsidRPr="007B456B">
                    <w:t>3</w:t>
                  </w:r>
                  <w:r w:rsidR="00E456B1" w:rsidRPr="007B456B">
                    <w:t>.2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F025C7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color w:val="000000"/>
                      <w:sz w:val="16"/>
                      <w:szCs w:val="16"/>
                      <w:u w:color="000000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Возрастание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ГП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06481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7B456B" w:rsidRDefault="00E456B1" w:rsidP="00290DFA">
                  <w:pPr>
                    <w:jc w:val="center"/>
                  </w:pPr>
                  <w:r w:rsidRPr="007B456B">
                    <w:rPr>
                      <w:sz w:val="16"/>
                      <w:szCs w:val="16"/>
                    </w:rPr>
                    <w:t>Комитет по делам архивов при Правительстве УР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B456B" w:rsidRDefault="00E456B1" w:rsidP="00290DFA">
                  <w:pPr>
                    <w:jc w:val="center"/>
                  </w:pPr>
                  <w:r w:rsidRPr="007B456B">
                    <w:t>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7C42C1" w:rsidRDefault="00E456B1" w:rsidP="0006481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858A6" w:rsidRPr="007C42C1" w:rsidTr="00031A18">
              <w:trPr>
                <w:trHeight w:val="326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58A6" w:rsidRPr="007B456B" w:rsidRDefault="00C858A6" w:rsidP="00031A18">
                  <w:pPr>
                    <w:jc w:val="center"/>
                  </w:pPr>
                  <w:r w:rsidRPr="007B456B">
                    <w:t>4.</w:t>
                  </w:r>
                </w:p>
              </w:tc>
              <w:tc>
                <w:tcPr>
                  <w:tcW w:w="14018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BE4615" w:rsidP="00031A18">
                  <w:pPr>
                    <w:jc w:val="center"/>
                  </w:pPr>
                  <w:r w:rsidRPr="00CA02A3">
                    <w:t>Организация обеспечения</w:t>
                  </w:r>
                  <w:r w:rsidR="00C858A6" w:rsidRPr="00CA02A3">
                    <w:t xml:space="preserve"> видов деятельности</w:t>
                  </w:r>
                  <w:r w:rsidR="00C858A6" w:rsidRPr="007B456B">
                    <w:t xml:space="preserve"> государственного казенного учреждения «Центральный государственный архив Удмуртской Республики» и его филиалов, не являющихся основными видами работы</w:t>
                  </w:r>
                </w:p>
              </w:tc>
            </w:tr>
            <w:tr w:rsidR="00C858A6" w:rsidRPr="007C42C1" w:rsidTr="00031A18">
              <w:trPr>
                <w:trHeight w:val="95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</w:pPr>
                  <w:r w:rsidRPr="007B456B">
                    <w:t>4.1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8"/>
                      <w:szCs w:val="18"/>
                    </w:rPr>
                    <w:t xml:space="preserve">Доля предоставленных заявителям государственных услуг в области архивного дела в установленные законодательством сроки от </w:t>
                  </w:r>
                  <w:r w:rsidRPr="007B456B">
                    <w:rPr>
                      <w:sz w:val="18"/>
                      <w:szCs w:val="18"/>
                    </w:rPr>
                    <w:lastRenderedPageBreak/>
                    <w:t>общего количества предоставленных государственных услуг в области архивного дела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color w:val="000000"/>
                      <w:sz w:val="16"/>
                      <w:szCs w:val="16"/>
                      <w:u w:color="000000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lastRenderedPageBreak/>
                    <w:t>Возрастание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КПМ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858A6" w:rsidRPr="007B456B" w:rsidRDefault="00C858A6" w:rsidP="00031A18">
                  <w:pPr>
                    <w:jc w:val="center"/>
                  </w:pPr>
                  <w:r w:rsidRPr="007B456B">
                    <w:rPr>
                      <w:sz w:val="16"/>
                      <w:szCs w:val="16"/>
                    </w:rPr>
                    <w:t xml:space="preserve">Комитет по делам </w:t>
                  </w:r>
                  <w:r w:rsidRPr="007B456B">
                    <w:rPr>
                      <w:sz w:val="16"/>
                      <w:szCs w:val="16"/>
                    </w:rPr>
                    <w:lastRenderedPageBreak/>
                    <w:t>архивов при Правительстве УР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C42C1" w:rsidRDefault="00C858A6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858A6" w:rsidRPr="007C42C1" w:rsidTr="00031A18">
              <w:trPr>
                <w:trHeight w:val="326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858A6" w:rsidRPr="007B456B" w:rsidRDefault="00C858A6" w:rsidP="00031A18">
                  <w:pPr>
                    <w:jc w:val="center"/>
                  </w:pPr>
                  <w:r w:rsidRPr="007B456B">
                    <w:lastRenderedPageBreak/>
                    <w:t>5.</w:t>
                  </w:r>
                </w:p>
              </w:tc>
              <w:tc>
                <w:tcPr>
                  <w:tcW w:w="14018" w:type="dxa"/>
                  <w:gridSpan w:val="1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</w:pPr>
                  <w:r w:rsidRPr="007B456B">
                    <w:t>Организация выполнения уполномоченным органом функций по вопросам осуществления органами местного самоуправления муниципальных образований Удмуртской Республики переданных отдельных государственных полномочий Удмуртской Республики в сфере архивного дела</w:t>
                  </w:r>
                </w:p>
              </w:tc>
            </w:tr>
            <w:tr w:rsidR="00C858A6" w:rsidRPr="007C42C1" w:rsidTr="00031A18">
              <w:trPr>
                <w:trHeight w:val="95"/>
              </w:trPr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</w:pPr>
                  <w:r w:rsidRPr="007B456B">
                    <w:t>5.1</w:t>
                  </w:r>
                </w:p>
              </w:tc>
              <w:tc>
                <w:tcPr>
                  <w:tcW w:w="4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 xml:space="preserve">Количество документов Архивного фонда Удмуртской Республики, принятых в государственные и муниципальные архивы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color w:val="000000"/>
                      <w:sz w:val="16"/>
                      <w:szCs w:val="16"/>
                      <w:u w:color="000000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Возрастание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color w:val="000000"/>
                      <w:sz w:val="16"/>
                      <w:szCs w:val="16"/>
                      <w:u w:color="000000"/>
                    </w:rPr>
                    <w:t>КПМ</w:t>
                  </w:r>
                </w:p>
              </w:tc>
              <w:tc>
                <w:tcPr>
                  <w:tcW w:w="8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Тысяча единиц</w:t>
                  </w:r>
                </w:p>
              </w:tc>
              <w:tc>
                <w:tcPr>
                  <w:tcW w:w="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30,1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54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858A6" w:rsidRPr="007B456B" w:rsidRDefault="00C858A6" w:rsidP="00031A18">
                  <w:pPr>
                    <w:jc w:val="center"/>
                  </w:pPr>
                  <w:r w:rsidRPr="007B456B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54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</w:pPr>
                  <w:r w:rsidRPr="007B456B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858A6" w:rsidRPr="007B456B" w:rsidRDefault="00C858A6" w:rsidP="00031A18">
                  <w:pPr>
                    <w:jc w:val="center"/>
                  </w:pPr>
                  <w:r w:rsidRPr="007B456B">
                    <w:rPr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6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Комитет по делам архивов при Правительстве УР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B456B" w:rsidRDefault="00C858A6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858A6" w:rsidRPr="007C42C1" w:rsidRDefault="00C858A6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456B1" w:rsidRDefault="00E456B1" w:rsidP="00466C6B">
            <w:pPr>
              <w:jc w:val="center"/>
            </w:pPr>
          </w:p>
          <w:p w:rsidR="00E456B1" w:rsidRPr="007C42C1" w:rsidRDefault="00E456B1" w:rsidP="00466C6B">
            <w:pPr>
              <w:jc w:val="center"/>
            </w:pPr>
          </w:p>
          <w:p w:rsidR="00E456B1" w:rsidRPr="00A4598E" w:rsidRDefault="00E456B1" w:rsidP="00466C6B">
            <w:pPr>
              <w:jc w:val="center"/>
              <w:rPr>
                <w:sz w:val="24"/>
                <w:szCs w:val="24"/>
              </w:rPr>
            </w:pPr>
            <w:r w:rsidRPr="00A4598E">
              <w:rPr>
                <w:sz w:val="24"/>
                <w:szCs w:val="24"/>
              </w:rPr>
              <w:t>2.1. Показатели комплекса процессных мероприятий по муниципальным образованиям Удмуртской Республики</w:t>
            </w:r>
          </w:p>
          <w:p w:rsidR="00E456B1" w:rsidRPr="00A4598E" w:rsidRDefault="00E456B1" w:rsidP="00466C6B">
            <w:pPr>
              <w:rPr>
                <w:sz w:val="16"/>
                <w:szCs w:val="16"/>
              </w:rPr>
            </w:pPr>
          </w:p>
          <w:tbl>
            <w:tblPr>
              <w:tblW w:w="15033" w:type="dxa"/>
              <w:tblLayout w:type="fixed"/>
              <w:tblLook w:val="01E0" w:firstRow="1" w:lastRow="1" w:firstColumn="1" w:lastColumn="1" w:noHBand="0" w:noVBand="0"/>
            </w:tblPr>
            <w:tblGrid>
              <w:gridCol w:w="709"/>
              <w:gridCol w:w="4536"/>
              <w:gridCol w:w="992"/>
              <w:gridCol w:w="993"/>
              <w:gridCol w:w="1134"/>
              <w:gridCol w:w="1134"/>
              <w:gridCol w:w="1134"/>
              <w:gridCol w:w="1134"/>
              <w:gridCol w:w="1134"/>
              <w:gridCol w:w="1128"/>
              <w:gridCol w:w="1005"/>
            </w:tblGrid>
            <w:tr w:rsidR="00E456B1" w:rsidRPr="00A4598E" w:rsidTr="002D3931">
              <w:trPr>
                <w:trHeight w:val="457"/>
              </w:trPr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7C42C1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Базовое значение</w:t>
                  </w:r>
                </w:p>
              </w:tc>
              <w:tc>
                <w:tcPr>
                  <w:tcW w:w="78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Значение показателей по годам</w:t>
                  </w:r>
                </w:p>
              </w:tc>
            </w:tr>
            <w:tr w:rsidR="00E456B1" w:rsidRPr="00A4598E" w:rsidTr="002D3931">
              <w:trPr>
                <w:trHeight w:val="356"/>
              </w:trPr>
              <w:tc>
                <w:tcPr>
                  <w:tcW w:w="70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значение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2029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2030</w:t>
                  </w:r>
                </w:p>
              </w:tc>
            </w:tr>
            <w:tr w:rsidR="00E456B1" w:rsidRPr="00A4598E" w:rsidTr="002D3931">
              <w:trPr>
                <w:trHeight w:val="310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C407B0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C407B0">
                  <w:pPr>
                    <w:jc w:val="center"/>
                    <w:rPr>
                      <w:sz w:val="16"/>
                      <w:szCs w:val="16"/>
                    </w:rPr>
                  </w:pPr>
                  <w:r w:rsidRPr="00A4598E">
                    <w:rPr>
                      <w:sz w:val="16"/>
                      <w:szCs w:val="16"/>
                    </w:rPr>
                    <w:t>11</w:t>
                  </w:r>
                </w:p>
              </w:tc>
            </w:tr>
            <w:tr w:rsidR="00E456B1" w:rsidRPr="00A4598E" w:rsidTr="002D3931">
              <w:trPr>
                <w:trHeight w:val="40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302A45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A4598E">
                    <w:rPr>
                      <w:i/>
                      <w:sz w:val="24"/>
                      <w:szCs w:val="24"/>
                    </w:rPr>
                    <w:t>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документов государственных и муниципальных архивов, %</w:t>
                  </w:r>
                </w:p>
                <w:p w:rsidR="00E456B1" w:rsidRPr="00A4598E" w:rsidRDefault="00E456B1" w:rsidP="00302A4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456B1" w:rsidRPr="00A4598E" w:rsidTr="002D3931">
              <w:trPr>
                <w:trHeight w:val="36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Удмуртская Республика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97,1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97,4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97,7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98,3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99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466C6B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Алнашский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Балезинский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Вавожский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Воткинский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Глазовский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Граховский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lastRenderedPageBreak/>
                    <w:t>1.7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Дебесский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1.8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Завьяловский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1.9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Игринский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Камбарский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Каракулинский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1.12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Кезский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92,7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Кизнерский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1.14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Киясовский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1.15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Красногорский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1.16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Малопургинский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1.17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Можгинский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1.18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Сарапульский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1.19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Селтинский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Сюмсинский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Увинский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1.22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Шарканский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Юкаменский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1.24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Якшур-Бодьинский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lastRenderedPageBreak/>
                    <w:t>1.25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Ярский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1.26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Ижевск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1.27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Воткинск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27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57628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1.28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Глазов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27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1.29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Можга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27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E62308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1.30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1A7C00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Сарапул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1A7C00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404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4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F025C7">
                  <w:pPr>
                    <w:jc w:val="center"/>
                    <w:rPr>
                      <w:sz w:val="24"/>
                      <w:szCs w:val="24"/>
                    </w:rPr>
                  </w:pPr>
                  <w:r w:rsidRPr="00A4598E">
                    <w:rPr>
                      <w:i/>
                      <w:sz w:val="24"/>
                      <w:szCs w:val="24"/>
                    </w:rPr>
                    <w:t>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дел, хранящихся в государственных и муниципальных архивах, %</w:t>
                  </w:r>
                </w:p>
              </w:tc>
            </w:tr>
            <w:tr w:rsidR="00E456B1" w:rsidRPr="00A4598E" w:rsidTr="002D3931">
              <w:trPr>
                <w:trHeight w:val="365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Удмуртская Республика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99,8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99,9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99,9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99,9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Алнашский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Балезинский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Вавожский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2.4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Воткинский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Глазовский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Граховский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2.7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Дебесский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2.8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Завьяловский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Игринский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Камбарский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lastRenderedPageBreak/>
                    <w:t>2.11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Каракулинский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2.12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Кезский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Кизнерский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2.14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Киясовский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2.15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Красногорский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2.16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Малопургинский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2.17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Можгинский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2.18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Сарапульский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2.19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Селтинский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Сюмсинский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2.21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Увинский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2.22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Муниципальный округ Шарканский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2.23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Юкаменский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2.24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Якшур-Бодьинский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2.25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 xml:space="preserve">Муниципальный округ </w:t>
                  </w:r>
                  <w:proofErr w:type="spellStart"/>
                  <w:r w:rsidRPr="00A4598E">
                    <w:rPr>
                      <w:sz w:val="22"/>
                      <w:szCs w:val="22"/>
                    </w:rPr>
                    <w:t>Ярский</w:t>
                  </w:r>
                  <w:proofErr w:type="spellEnd"/>
                  <w:r w:rsidRPr="00A4598E">
                    <w:rPr>
                      <w:sz w:val="22"/>
                      <w:szCs w:val="22"/>
                    </w:rPr>
                    <w:t xml:space="preserve"> район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2.26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Ижевск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301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2.27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Воткинск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27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2.28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Глазов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27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lastRenderedPageBreak/>
                    <w:t>2.29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Можга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E456B1" w:rsidRPr="00A4598E" w:rsidTr="002D3931">
              <w:trPr>
                <w:trHeight w:val="278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2.30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598E" w:rsidRDefault="00E456B1" w:rsidP="00290DFA">
                  <w:pPr>
                    <w:pStyle w:val="1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Городской округ город Сарапул Удмуртской Республики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0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598E" w:rsidRDefault="00E456B1" w:rsidP="00302A45">
                  <w:pPr>
                    <w:pStyle w:val="1"/>
                    <w:jc w:val="center"/>
                    <w:rPr>
                      <w:sz w:val="22"/>
                      <w:szCs w:val="22"/>
                    </w:rPr>
                  </w:pPr>
                  <w:r w:rsidRPr="00A4598E">
                    <w:rPr>
                      <w:sz w:val="22"/>
                      <w:szCs w:val="22"/>
                    </w:rPr>
                    <w:t>100</w:t>
                  </w:r>
                </w:p>
              </w:tc>
            </w:tr>
          </w:tbl>
          <w:p w:rsidR="00E456B1" w:rsidRPr="00615868" w:rsidRDefault="00E456B1" w:rsidP="00466C6B">
            <w:pPr>
              <w:jc w:val="right"/>
              <w:rPr>
                <w:highlight w:val="yellow"/>
              </w:rPr>
            </w:pPr>
          </w:p>
          <w:p w:rsidR="00E456B1" w:rsidRPr="004834E9" w:rsidRDefault="00E456B1" w:rsidP="00466C6B">
            <w:pPr>
              <w:jc w:val="center"/>
              <w:rPr>
                <w:sz w:val="24"/>
                <w:szCs w:val="24"/>
              </w:rPr>
            </w:pPr>
            <w:r w:rsidRPr="004834E9">
              <w:rPr>
                <w:sz w:val="24"/>
                <w:szCs w:val="24"/>
              </w:rPr>
              <w:t xml:space="preserve">3. </w:t>
            </w:r>
            <w:r w:rsidR="003D7368" w:rsidRPr="004834E9">
              <w:rPr>
                <w:sz w:val="24"/>
                <w:szCs w:val="24"/>
              </w:rPr>
              <w:t>Помесячный план</w:t>
            </w:r>
            <w:r w:rsidRPr="004834E9">
              <w:rPr>
                <w:sz w:val="24"/>
                <w:szCs w:val="24"/>
              </w:rPr>
              <w:t xml:space="preserve"> достижения показателей комплекса процессных мероприятий в </w:t>
            </w:r>
            <w:r w:rsidRPr="004834E9">
              <w:rPr>
                <w:b/>
                <w:sz w:val="24"/>
                <w:szCs w:val="24"/>
              </w:rPr>
              <w:t xml:space="preserve">2024 </w:t>
            </w:r>
            <w:r w:rsidRPr="004834E9">
              <w:rPr>
                <w:sz w:val="24"/>
                <w:szCs w:val="24"/>
              </w:rPr>
              <w:t>году</w:t>
            </w:r>
          </w:p>
          <w:p w:rsidR="00E456B1" w:rsidRPr="004834E9" w:rsidRDefault="00E456B1" w:rsidP="00466C6B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49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575"/>
              <w:gridCol w:w="4177"/>
              <w:gridCol w:w="1124"/>
              <w:gridCol w:w="1224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98"/>
              <w:gridCol w:w="1744"/>
            </w:tblGrid>
            <w:tr w:rsidR="00E456B1" w:rsidRPr="004834E9" w:rsidTr="003D7368">
              <w:trPr>
                <w:trHeight w:val="349"/>
                <w:tblHeader/>
              </w:trPr>
              <w:tc>
                <w:tcPr>
                  <w:tcW w:w="191" w:type="pct"/>
                  <w:vMerge w:val="restar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1389" w:type="pct"/>
                  <w:vMerge w:val="restart"/>
                  <w:vAlign w:val="center"/>
                </w:tcPr>
                <w:p w:rsidR="00E456B1" w:rsidRPr="004834E9" w:rsidRDefault="00E456B1" w:rsidP="00466C6B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Показатели комплекса процессных мероприятий</w:t>
                  </w:r>
                </w:p>
              </w:tc>
              <w:tc>
                <w:tcPr>
                  <w:tcW w:w="374" w:type="pct"/>
                  <w:vMerge w:val="restart"/>
                  <w:vAlign w:val="center"/>
                </w:tcPr>
                <w:p w:rsidR="00E456B1" w:rsidRPr="004834E9" w:rsidRDefault="00E456B1" w:rsidP="004669CC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Уровень показателя</w:t>
                  </w:r>
                </w:p>
              </w:tc>
              <w:tc>
                <w:tcPr>
                  <w:tcW w:w="407" w:type="pct"/>
                  <w:vMerge w:val="restart"/>
                  <w:vAlign w:val="center"/>
                </w:tcPr>
                <w:p w:rsidR="00E456B1" w:rsidRPr="004834E9" w:rsidRDefault="00E456B1" w:rsidP="00466C6B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Единица измерения</w:t>
                  </w:r>
                </w:p>
                <w:p w:rsidR="00E456B1" w:rsidRPr="004834E9" w:rsidRDefault="00E456B1" w:rsidP="00466C6B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(по ОКЕИ)</w:t>
                  </w:r>
                </w:p>
              </w:tc>
              <w:tc>
                <w:tcPr>
                  <w:tcW w:w="2058" w:type="pct"/>
                  <w:gridSpan w:val="11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 xml:space="preserve">Плановые значения по </w:t>
                  </w:r>
                  <w:r w:rsidR="003D7368" w:rsidRPr="004834E9">
                    <w:rPr>
                      <w:sz w:val="16"/>
                      <w:szCs w:val="16"/>
                    </w:rPr>
                    <w:t>кварталам/</w:t>
                  </w:r>
                  <w:r w:rsidRPr="004834E9">
                    <w:rPr>
                      <w:sz w:val="16"/>
                      <w:szCs w:val="16"/>
                    </w:rPr>
                    <w:t>месяцам</w:t>
                  </w:r>
                </w:p>
              </w:tc>
              <w:tc>
                <w:tcPr>
                  <w:tcW w:w="580" w:type="pct"/>
                  <w:vMerge w:val="restart"/>
                  <w:vAlign w:val="center"/>
                </w:tcPr>
                <w:p w:rsidR="00E456B1" w:rsidRPr="004834E9" w:rsidRDefault="00E456B1" w:rsidP="00466C6B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 xml:space="preserve">На конец </w:t>
                  </w:r>
                </w:p>
                <w:p w:rsidR="00E456B1" w:rsidRPr="004834E9" w:rsidRDefault="00E456B1" w:rsidP="00466C6B">
                  <w:pPr>
                    <w:spacing w:line="24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834E9">
                    <w:rPr>
                      <w:b/>
                      <w:sz w:val="16"/>
                      <w:szCs w:val="16"/>
                    </w:rPr>
                    <w:t>2024</w:t>
                  </w:r>
                </w:p>
                <w:p w:rsidR="00E456B1" w:rsidRPr="004834E9" w:rsidRDefault="00E456B1" w:rsidP="00466C6B">
                  <w:pPr>
                    <w:spacing w:line="24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года</w:t>
                  </w:r>
                </w:p>
              </w:tc>
            </w:tr>
            <w:tr w:rsidR="00E456B1" w:rsidRPr="004834E9" w:rsidTr="00290DFA">
              <w:trPr>
                <w:trHeight w:val="661"/>
                <w:tblHeader/>
              </w:trPr>
              <w:tc>
                <w:tcPr>
                  <w:tcW w:w="191" w:type="pct"/>
                  <w:vMerge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89" w:type="pct"/>
                  <w:vMerge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vMerge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7" w:type="pct"/>
                  <w:vMerge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янв.</w:t>
                  </w: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фев.</w:t>
                  </w: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834E9">
                    <w:rPr>
                      <w:b/>
                      <w:sz w:val="16"/>
                      <w:szCs w:val="16"/>
                    </w:rPr>
                    <w:t>март</w:t>
                  </w: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апр.</w:t>
                  </w: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май</w:t>
                  </w: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4834E9">
                    <w:rPr>
                      <w:b/>
                      <w:sz w:val="16"/>
                      <w:szCs w:val="16"/>
                    </w:rPr>
                    <w:t>июнь</w:t>
                  </w: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июль</w:t>
                  </w: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авг.</w:t>
                  </w: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b/>
                      <w:sz w:val="16"/>
                      <w:szCs w:val="16"/>
                    </w:rPr>
                    <w:t>сен.</w:t>
                  </w:r>
                </w:p>
              </w:tc>
              <w:tc>
                <w:tcPr>
                  <w:tcW w:w="186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окт.</w:t>
                  </w:r>
                </w:p>
              </w:tc>
              <w:tc>
                <w:tcPr>
                  <w:tcW w:w="199" w:type="pct"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4834E9">
                    <w:rPr>
                      <w:sz w:val="16"/>
                      <w:szCs w:val="16"/>
                    </w:rPr>
                    <w:t>ноя.</w:t>
                  </w:r>
                </w:p>
              </w:tc>
              <w:tc>
                <w:tcPr>
                  <w:tcW w:w="580" w:type="pct"/>
                  <w:vMerge/>
                  <w:vAlign w:val="center"/>
                </w:tcPr>
                <w:p w:rsidR="00E456B1" w:rsidRPr="004834E9" w:rsidRDefault="00E456B1" w:rsidP="00466C6B">
                  <w:pPr>
                    <w:spacing w:before="60" w:after="60" w:line="240" w:lineRule="atLeast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D7368" w:rsidRPr="004834E9" w:rsidTr="003D7368">
              <w:trPr>
                <w:trHeight w:val="283"/>
                <w:tblHeader/>
              </w:trPr>
              <w:tc>
                <w:tcPr>
                  <w:tcW w:w="191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1389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374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07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186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199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580" w:type="pct"/>
                  <w:vAlign w:val="center"/>
                </w:tcPr>
                <w:p w:rsidR="003D7368" w:rsidRPr="004834E9" w:rsidRDefault="003D7368" w:rsidP="003D7368">
                  <w:pPr>
                    <w:jc w:val="center"/>
                    <w:rPr>
                      <w:sz w:val="16"/>
                      <w:szCs w:val="14"/>
                    </w:rPr>
                  </w:pPr>
                  <w:r w:rsidRPr="004834E9">
                    <w:rPr>
                      <w:sz w:val="16"/>
                      <w:szCs w:val="14"/>
                    </w:rPr>
                    <w:t>16</w:t>
                  </w:r>
                </w:p>
              </w:tc>
            </w:tr>
            <w:tr w:rsidR="00E456B1" w:rsidRPr="00615868" w:rsidTr="004C04FE">
              <w:trPr>
                <w:trHeight w:val="386"/>
              </w:trPr>
              <w:tc>
                <w:tcPr>
                  <w:tcW w:w="191" w:type="pct"/>
                  <w:vAlign w:val="center"/>
                </w:tcPr>
                <w:p w:rsidR="00E456B1" w:rsidRPr="00142A5B" w:rsidRDefault="00E456B1" w:rsidP="00466C6B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809" w:type="pct"/>
                  <w:gridSpan w:val="15"/>
                  <w:vAlign w:val="center"/>
                </w:tcPr>
                <w:p w:rsidR="00E456B1" w:rsidRPr="00142A5B" w:rsidRDefault="00BE4615" w:rsidP="00BE4615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CA02A3">
                    <w:t>Организация основной</w:t>
                  </w:r>
                  <w:r w:rsidR="00E456B1" w:rsidRPr="00CA02A3">
                    <w:t xml:space="preserve"> деятельности государственного казенного учреждения «Центральный государственный архив Удмуртской Республики» и его филиалов; проведение государственной</w:t>
                  </w:r>
                  <w:r w:rsidR="00E456B1" w:rsidRPr="007B456B">
                    <w:t xml:space="preserve"> политики</w:t>
                  </w:r>
                  <w:r w:rsidR="00E456B1" w:rsidRPr="00142A5B">
                    <w:t xml:space="preserve"> в сфере архивного дела в Удмуртской Республике </w:t>
                  </w:r>
                </w:p>
              </w:tc>
            </w:tr>
            <w:tr w:rsidR="00E456B1" w:rsidRPr="00615868" w:rsidTr="00290DFA">
              <w:trPr>
                <w:trHeight w:val="386"/>
              </w:trPr>
              <w:tc>
                <w:tcPr>
                  <w:tcW w:w="191" w:type="pct"/>
                  <w:vAlign w:val="center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389" w:type="pct"/>
                </w:tcPr>
                <w:p w:rsidR="00E456B1" w:rsidRPr="00142A5B" w:rsidRDefault="00E456B1" w:rsidP="00142A5B">
                  <w:pPr>
                    <w:jc w:val="both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документов государственных и муниципальных архивов</w:t>
                  </w:r>
                </w:p>
              </w:tc>
              <w:tc>
                <w:tcPr>
                  <w:tcW w:w="374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  <w:u w:color="000000"/>
                    </w:rPr>
                  </w:pPr>
                  <w:r w:rsidRPr="00142A5B">
                    <w:rPr>
                      <w:sz w:val="18"/>
                      <w:szCs w:val="18"/>
                      <w:u w:color="000000"/>
                    </w:rPr>
                    <w:t>ГП</w:t>
                  </w:r>
                </w:p>
              </w:tc>
              <w:tc>
                <w:tcPr>
                  <w:tcW w:w="407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42A5B">
                    <w:rPr>
                      <w:i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42A5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42A5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9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80" w:type="pct"/>
                </w:tcPr>
                <w:p w:rsidR="00E456B1" w:rsidRPr="00142A5B" w:rsidRDefault="00E456B1" w:rsidP="00290DFA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97,1</w:t>
                  </w:r>
                </w:p>
              </w:tc>
            </w:tr>
            <w:tr w:rsidR="00E456B1" w:rsidRPr="00142A5B" w:rsidTr="00290DFA">
              <w:trPr>
                <w:trHeight w:val="386"/>
              </w:trPr>
              <w:tc>
                <w:tcPr>
                  <w:tcW w:w="191" w:type="pct"/>
                  <w:vAlign w:val="center"/>
                </w:tcPr>
                <w:p w:rsidR="00E456B1" w:rsidRPr="007B456B" w:rsidRDefault="00C858A6" w:rsidP="00142A5B">
                  <w:pPr>
                    <w:spacing w:before="60" w:after="60" w:line="240" w:lineRule="atLeast"/>
                    <w:jc w:val="center"/>
                  </w:pPr>
                  <w:r w:rsidRPr="007B456B">
                    <w:t>2</w:t>
                  </w:r>
                  <w:r w:rsidR="00E456B1" w:rsidRPr="007B456B">
                    <w:t>.</w:t>
                  </w:r>
                </w:p>
              </w:tc>
              <w:tc>
                <w:tcPr>
                  <w:tcW w:w="4809" w:type="pct"/>
                  <w:gridSpan w:val="15"/>
                  <w:vAlign w:val="center"/>
                </w:tcPr>
                <w:p w:rsidR="00E456B1" w:rsidRPr="007B456B" w:rsidRDefault="00E456B1" w:rsidP="00142A5B">
                  <w:pPr>
                    <w:spacing w:line="240" w:lineRule="atLeast"/>
                    <w:jc w:val="center"/>
                  </w:pPr>
                  <w:r w:rsidRPr="007B456B">
                    <w:t>Организация предоставления государственных, муниципальных услуг в сфере архивного дела и услуг, оказываемых государственными и муниципальными архивами Удмуртской Республики</w:t>
                  </w:r>
                </w:p>
              </w:tc>
            </w:tr>
            <w:tr w:rsidR="00E456B1" w:rsidRPr="00615868" w:rsidTr="0069202D">
              <w:trPr>
                <w:trHeight w:val="386"/>
              </w:trPr>
              <w:tc>
                <w:tcPr>
                  <w:tcW w:w="191" w:type="pct"/>
                </w:tcPr>
                <w:p w:rsidR="00E456B1" w:rsidRPr="007B456B" w:rsidRDefault="00C858A6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1389" w:type="pct"/>
                </w:tcPr>
                <w:p w:rsidR="00E456B1" w:rsidRPr="007B456B" w:rsidRDefault="00E456B1" w:rsidP="008C1EB4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Количество пользователей, обратившихся к архивной информации на официальном сайте «Архивная служба Удмуртии» в сети «Интернет»</w:t>
                  </w:r>
                </w:p>
              </w:tc>
              <w:tc>
                <w:tcPr>
                  <w:tcW w:w="374" w:type="pct"/>
                </w:tcPr>
                <w:p w:rsidR="00E456B1" w:rsidRPr="007B456B" w:rsidRDefault="00E456B1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color w:val="000000"/>
                      <w:sz w:val="18"/>
                      <w:szCs w:val="18"/>
                      <w:u w:color="000000"/>
                    </w:rPr>
                    <w:t>КПМ</w:t>
                  </w:r>
                </w:p>
              </w:tc>
              <w:tc>
                <w:tcPr>
                  <w:tcW w:w="407" w:type="pct"/>
                </w:tcPr>
                <w:p w:rsidR="00E456B1" w:rsidRPr="007B456B" w:rsidRDefault="00E456B1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Тысяча человек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42A5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42A5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C527E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24,0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17,0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9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80" w:type="pct"/>
                </w:tcPr>
                <w:p w:rsidR="00E456B1" w:rsidRPr="00142A5B" w:rsidRDefault="00E456B1" w:rsidP="00C527E8">
                  <w:pPr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68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142A5B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E456B1" w:rsidRPr="00615868" w:rsidTr="0069202D">
              <w:trPr>
                <w:trHeight w:val="386"/>
              </w:trPr>
              <w:tc>
                <w:tcPr>
                  <w:tcW w:w="191" w:type="pct"/>
                </w:tcPr>
                <w:p w:rsidR="00E456B1" w:rsidRPr="007B456B" w:rsidRDefault="00C858A6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1389" w:type="pct"/>
                </w:tcPr>
                <w:p w:rsidR="00E456B1" w:rsidRPr="007B456B" w:rsidRDefault="00E456B1" w:rsidP="00142A5B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Доля граждан, использующих механизм получения государственных услуг в сфере архивного дела в электронной форме</w:t>
                  </w:r>
                </w:p>
              </w:tc>
              <w:tc>
                <w:tcPr>
                  <w:tcW w:w="374" w:type="pct"/>
                </w:tcPr>
                <w:p w:rsidR="00E456B1" w:rsidRPr="007B456B" w:rsidRDefault="00E456B1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color w:val="000000"/>
                      <w:sz w:val="18"/>
                      <w:szCs w:val="18"/>
                      <w:u w:color="000000"/>
                    </w:rPr>
                    <w:t>КПМ</w:t>
                  </w:r>
                </w:p>
              </w:tc>
              <w:tc>
                <w:tcPr>
                  <w:tcW w:w="407" w:type="pct"/>
                </w:tcPr>
                <w:p w:rsidR="00E456B1" w:rsidRPr="007B456B" w:rsidRDefault="00E456B1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42A5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142A5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9" w:type="pct"/>
                </w:tcPr>
                <w:p w:rsidR="00E456B1" w:rsidRPr="00142A5B" w:rsidRDefault="00E456B1" w:rsidP="008C1EB4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80" w:type="pct"/>
                </w:tcPr>
                <w:p w:rsidR="00E456B1" w:rsidRPr="00142A5B" w:rsidRDefault="00E456B1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80</w:t>
                  </w:r>
                </w:p>
              </w:tc>
            </w:tr>
            <w:tr w:rsidR="00E456B1" w:rsidRPr="00615868" w:rsidTr="00290DFA">
              <w:trPr>
                <w:trHeight w:val="386"/>
              </w:trPr>
              <w:tc>
                <w:tcPr>
                  <w:tcW w:w="191" w:type="pct"/>
                  <w:vAlign w:val="center"/>
                </w:tcPr>
                <w:p w:rsidR="00E456B1" w:rsidRPr="007B456B" w:rsidRDefault="00C858A6" w:rsidP="00142A5B">
                  <w:pPr>
                    <w:spacing w:before="60" w:after="60" w:line="240" w:lineRule="atLeast"/>
                    <w:jc w:val="center"/>
                  </w:pPr>
                  <w:r w:rsidRPr="007B456B">
                    <w:t>3</w:t>
                  </w:r>
                  <w:r w:rsidR="00E456B1" w:rsidRPr="007B456B">
                    <w:t>.</w:t>
                  </w:r>
                </w:p>
              </w:tc>
              <w:tc>
                <w:tcPr>
                  <w:tcW w:w="4809" w:type="pct"/>
                  <w:gridSpan w:val="15"/>
                  <w:vAlign w:val="center"/>
                </w:tcPr>
                <w:p w:rsidR="00E456B1" w:rsidRPr="007B456B" w:rsidRDefault="00E456B1" w:rsidP="00142A5B">
                  <w:pPr>
                    <w:spacing w:line="240" w:lineRule="atLeast"/>
                    <w:jc w:val="center"/>
                  </w:pPr>
                  <w:r w:rsidRPr="007B456B">
                    <w:t>Модернизация технологий работы на основе внедрения современных информационно-телекоммуникационных технологий, обеспечение цифровой трансформации архивного дела в Удмуртской Республике</w:t>
                  </w:r>
                </w:p>
              </w:tc>
            </w:tr>
            <w:tr w:rsidR="00E456B1" w:rsidRPr="00615868" w:rsidTr="002975BE">
              <w:trPr>
                <w:trHeight w:val="386"/>
              </w:trPr>
              <w:tc>
                <w:tcPr>
                  <w:tcW w:w="191" w:type="pct"/>
                  <w:vAlign w:val="center"/>
                </w:tcPr>
                <w:p w:rsidR="00E456B1" w:rsidRPr="007B456B" w:rsidRDefault="00C858A6" w:rsidP="008C1EB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</w:t>
                  </w:r>
                  <w:r w:rsidR="00E456B1" w:rsidRPr="007B456B">
                    <w:rPr>
                      <w:sz w:val="16"/>
                      <w:szCs w:val="16"/>
                    </w:rPr>
                    <w:t>.1</w:t>
                  </w:r>
                </w:p>
              </w:tc>
              <w:tc>
                <w:tcPr>
                  <w:tcW w:w="1389" w:type="pct"/>
                </w:tcPr>
                <w:p w:rsidR="00E456B1" w:rsidRPr="007B456B" w:rsidRDefault="00E456B1" w:rsidP="008C1EB4">
                  <w:pPr>
                    <w:rPr>
                      <w:sz w:val="16"/>
                      <w:szCs w:val="16"/>
                    </w:rPr>
                  </w:pPr>
                  <w:r w:rsidRPr="007B456B">
                    <w:rPr>
                      <w:sz w:val="18"/>
                      <w:szCs w:val="18"/>
                    </w:rPr>
                    <w:t>Доля архивных документов, включая фонды аудио- и видеоархивов, переведенных в электронную форму, в общем объеме документов Архивного фонда Удмуртской Республики, хранящихся в государственных и муниципальных архивах</w:t>
                  </w:r>
                </w:p>
              </w:tc>
              <w:tc>
                <w:tcPr>
                  <w:tcW w:w="374" w:type="pct"/>
                </w:tcPr>
                <w:p w:rsidR="00E456B1" w:rsidRPr="007B456B" w:rsidRDefault="00E456B1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color w:val="000000"/>
                      <w:sz w:val="18"/>
                      <w:szCs w:val="18"/>
                      <w:u w:color="000000"/>
                    </w:rPr>
                    <w:t>КПМ</w:t>
                  </w:r>
                </w:p>
              </w:tc>
              <w:tc>
                <w:tcPr>
                  <w:tcW w:w="407" w:type="pct"/>
                </w:tcPr>
                <w:p w:rsidR="00E456B1" w:rsidRPr="007B456B" w:rsidRDefault="00E456B1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2459E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2459E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9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80" w:type="pct"/>
                </w:tcPr>
                <w:p w:rsidR="00E456B1" w:rsidRPr="0022459E" w:rsidRDefault="00E456B1" w:rsidP="002975B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9,1</w:t>
                  </w:r>
                </w:p>
              </w:tc>
            </w:tr>
            <w:tr w:rsidR="00C858A6" w:rsidRPr="00615868" w:rsidTr="00031A18">
              <w:trPr>
                <w:trHeight w:val="386"/>
              </w:trPr>
              <w:tc>
                <w:tcPr>
                  <w:tcW w:w="191" w:type="pct"/>
                  <w:vAlign w:val="center"/>
                </w:tcPr>
                <w:p w:rsidR="00C858A6" w:rsidRPr="007B456B" w:rsidRDefault="00C858A6" w:rsidP="00031A18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1389" w:type="pct"/>
                </w:tcPr>
                <w:p w:rsidR="00C858A6" w:rsidRPr="007B456B" w:rsidRDefault="00C858A6" w:rsidP="00031A18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      </w:r>
                </w:p>
              </w:tc>
              <w:tc>
                <w:tcPr>
                  <w:tcW w:w="374" w:type="pct"/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color w:val="000000"/>
                      <w:sz w:val="18"/>
                      <w:szCs w:val="18"/>
                      <w:u w:color="000000"/>
                    </w:rPr>
                    <w:t>ГП</w:t>
                  </w:r>
                </w:p>
              </w:tc>
              <w:tc>
                <w:tcPr>
                  <w:tcW w:w="407" w:type="pct"/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2459E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2459E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9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80" w:type="pct"/>
                </w:tcPr>
                <w:p w:rsidR="00C858A6" w:rsidRPr="0022459E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22459E">
                    <w:rPr>
                      <w:sz w:val="18"/>
                      <w:szCs w:val="18"/>
                    </w:rPr>
                    <w:t>99,8</w:t>
                  </w:r>
                </w:p>
              </w:tc>
            </w:tr>
            <w:tr w:rsidR="00C858A6" w:rsidRPr="00142A5B" w:rsidTr="00031A18">
              <w:trPr>
                <w:trHeight w:val="386"/>
              </w:trPr>
              <w:tc>
                <w:tcPr>
                  <w:tcW w:w="191" w:type="pct"/>
                  <w:vAlign w:val="center"/>
                </w:tcPr>
                <w:p w:rsidR="00C858A6" w:rsidRPr="007B456B" w:rsidRDefault="00C858A6" w:rsidP="00031A18">
                  <w:pPr>
                    <w:spacing w:before="60" w:after="60" w:line="240" w:lineRule="atLeast"/>
                    <w:jc w:val="center"/>
                  </w:pPr>
                  <w:r w:rsidRPr="007B456B">
                    <w:lastRenderedPageBreak/>
                    <w:t>4.</w:t>
                  </w:r>
                </w:p>
              </w:tc>
              <w:tc>
                <w:tcPr>
                  <w:tcW w:w="4809" w:type="pct"/>
                  <w:gridSpan w:val="15"/>
                  <w:vAlign w:val="center"/>
                </w:tcPr>
                <w:p w:rsidR="00C858A6" w:rsidRPr="00CA02A3" w:rsidRDefault="00BE4615" w:rsidP="00031A18">
                  <w:pPr>
                    <w:spacing w:line="240" w:lineRule="atLeast"/>
                    <w:jc w:val="center"/>
                  </w:pPr>
                  <w:r w:rsidRPr="00CA02A3">
                    <w:t>Организация обеспечения</w:t>
                  </w:r>
                  <w:r w:rsidR="00C858A6" w:rsidRPr="00CA02A3">
                    <w:t xml:space="preserve"> видов деятельности государственного казенного учреждения «Центральный государственный архив Удмуртской Республики» и его филиалов, не являющихся основными видами работы</w:t>
                  </w:r>
                </w:p>
              </w:tc>
            </w:tr>
            <w:tr w:rsidR="00C858A6" w:rsidRPr="00615868" w:rsidTr="00031A18">
              <w:trPr>
                <w:trHeight w:val="386"/>
              </w:trPr>
              <w:tc>
                <w:tcPr>
                  <w:tcW w:w="191" w:type="pct"/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4.1</w:t>
                  </w:r>
                </w:p>
              </w:tc>
              <w:tc>
                <w:tcPr>
                  <w:tcW w:w="1389" w:type="pct"/>
                </w:tcPr>
                <w:p w:rsidR="00C858A6" w:rsidRPr="00CA02A3" w:rsidRDefault="00C858A6" w:rsidP="00031A18">
                  <w:pPr>
                    <w:jc w:val="both"/>
                    <w:rPr>
                      <w:sz w:val="18"/>
                      <w:szCs w:val="18"/>
                    </w:rPr>
                  </w:pPr>
                  <w:r w:rsidRPr="00CA02A3">
                    <w:rPr>
                      <w:sz w:val="18"/>
                      <w:szCs w:val="18"/>
                    </w:rPr>
                    <w:t>Доля предоставленных заявителям государственных услуг в области архивного дела в установленные законодательством сроки от общего количества предоставленных государственных услуг в области архивного дела</w:t>
                  </w:r>
                </w:p>
              </w:tc>
              <w:tc>
                <w:tcPr>
                  <w:tcW w:w="374" w:type="pct"/>
                </w:tcPr>
                <w:p w:rsidR="00C858A6" w:rsidRPr="00CA02A3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CA02A3">
                    <w:rPr>
                      <w:color w:val="000000"/>
                      <w:sz w:val="18"/>
                      <w:szCs w:val="18"/>
                      <w:u w:color="000000"/>
                    </w:rPr>
                    <w:t>КПМ</w:t>
                  </w:r>
                </w:p>
              </w:tc>
              <w:tc>
                <w:tcPr>
                  <w:tcW w:w="407" w:type="pct"/>
                </w:tcPr>
                <w:p w:rsidR="00C858A6" w:rsidRPr="007B456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B456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B456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142A5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9" w:type="pct"/>
                </w:tcPr>
                <w:p w:rsidR="00C858A6" w:rsidRPr="00142A5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80" w:type="pct"/>
                </w:tcPr>
                <w:p w:rsidR="00C858A6" w:rsidRPr="00142A5B" w:rsidRDefault="00C858A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100</w:t>
                  </w:r>
                </w:p>
              </w:tc>
            </w:tr>
            <w:tr w:rsidR="00C858A6" w:rsidRPr="00615868" w:rsidTr="00031A18">
              <w:trPr>
                <w:trHeight w:val="386"/>
              </w:trPr>
              <w:tc>
                <w:tcPr>
                  <w:tcW w:w="191" w:type="pct"/>
                  <w:vAlign w:val="center"/>
                </w:tcPr>
                <w:p w:rsidR="00C858A6" w:rsidRPr="007B456B" w:rsidRDefault="00C858A6" w:rsidP="00031A18">
                  <w:pPr>
                    <w:spacing w:before="60" w:after="60"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809" w:type="pct"/>
                  <w:gridSpan w:val="15"/>
                  <w:vAlign w:val="center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t>Организация выполнения уполномоченным органом функций по вопросам осуществления органами местного самоуправления муниципальных образований Удмуртской Республики переданных отдельных государственных полномочий Удмуртской Республики в сфере архивного дела</w:t>
                  </w:r>
                </w:p>
              </w:tc>
            </w:tr>
            <w:tr w:rsidR="00C858A6" w:rsidRPr="00615868" w:rsidTr="00031A18">
              <w:trPr>
                <w:trHeight w:val="386"/>
              </w:trPr>
              <w:tc>
                <w:tcPr>
                  <w:tcW w:w="191" w:type="pct"/>
                  <w:vAlign w:val="center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5.1.</w:t>
                  </w:r>
                </w:p>
              </w:tc>
              <w:tc>
                <w:tcPr>
                  <w:tcW w:w="1389" w:type="pct"/>
                </w:tcPr>
                <w:p w:rsidR="00C858A6" w:rsidRPr="007B456B" w:rsidRDefault="00C858A6" w:rsidP="00031A18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Количество документов Архивного фонда Удмуртской Республики, принятых в государственные и муниципальные архивы</w:t>
                  </w:r>
                </w:p>
              </w:tc>
              <w:tc>
                <w:tcPr>
                  <w:tcW w:w="374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  <w:u w:color="000000"/>
                    </w:rPr>
                  </w:pPr>
                  <w:r w:rsidRPr="007B456B">
                    <w:rPr>
                      <w:sz w:val="18"/>
                      <w:szCs w:val="18"/>
                      <w:u w:color="000000"/>
                    </w:rPr>
                    <w:t>КПМ</w:t>
                  </w:r>
                </w:p>
              </w:tc>
              <w:tc>
                <w:tcPr>
                  <w:tcW w:w="407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Тысяча единиц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B456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7B456B">
                    <w:rPr>
                      <w:i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10,0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6" w:type="pct"/>
                </w:tcPr>
                <w:p w:rsidR="00C858A6" w:rsidRPr="007B456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186" w:type="pct"/>
                </w:tcPr>
                <w:p w:rsidR="00C858A6" w:rsidRPr="00142A5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9" w:type="pct"/>
                </w:tcPr>
                <w:p w:rsidR="00C858A6" w:rsidRPr="00142A5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142A5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80" w:type="pct"/>
                </w:tcPr>
                <w:p w:rsidR="00C858A6" w:rsidRPr="00142A5B" w:rsidRDefault="00C858A6" w:rsidP="00031A18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30,0</w:t>
                  </w:r>
                </w:p>
              </w:tc>
            </w:tr>
          </w:tbl>
          <w:p w:rsidR="00E456B1" w:rsidRPr="00615868" w:rsidRDefault="00E456B1" w:rsidP="00466C6B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E456B1" w:rsidRPr="0022459E" w:rsidRDefault="00E456B1" w:rsidP="00466C6B">
            <w:pPr>
              <w:jc w:val="center"/>
              <w:rPr>
                <w:sz w:val="24"/>
                <w:szCs w:val="24"/>
              </w:rPr>
            </w:pPr>
            <w:r w:rsidRPr="0022459E">
              <w:rPr>
                <w:sz w:val="24"/>
                <w:szCs w:val="24"/>
              </w:rPr>
              <w:t>4. Перечень мероприятий (результатов) комплекса процессных мероприятий</w:t>
            </w:r>
          </w:p>
          <w:p w:rsidR="00E456B1" w:rsidRPr="0022459E" w:rsidRDefault="00E456B1" w:rsidP="00466C6B">
            <w:pPr>
              <w:jc w:val="center"/>
            </w:pPr>
          </w:p>
          <w:tbl>
            <w:tblPr>
              <w:tblW w:w="14891" w:type="dxa"/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5961"/>
              <w:gridCol w:w="1134"/>
              <w:gridCol w:w="850"/>
              <w:gridCol w:w="709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A0704E" w:rsidRPr="00615868" w:rsidTr="00A0704E">
              <w:trPr>
                <w:trHeight w:val="420"/>
              </w:trPr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59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9CC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Тип мероприятий (результата)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C9682F">
                    <w:rPr>
                      <w:sz w:val="14"/>
                      <w:szCs w:val="14"/>
                    </w:rPr>
                    <w:t>Единица измерения</w:t>
                  </w:r>
                </w:p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C9682F">
                    <w:rPr>
                      <w:sz w:val="14"/>
                      <w:szCs w:val="14"/>
                    </w:rPr>
                    <w:t>(по ОКЕИ)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Базовое значение</w:t>
                  </w:r>
                </w:p>
              </w:tc>
              <w:tc>
                <w:tcPr>
                  <w:tcW w:w="4961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Значения мероприятия (результата) по годам</w:t>
                  </w:r>
                </w:p>
              </w:tc>
            </w:tr>
            <w:tr w:rsidR="00A0704E" w:rsidRPr="00615868" w:rsidTr="00A0704E">
              <w:trPr>
                <w:trHeight w:val="272"/>
              </w:trPr>
              <w:tc>
                <w:tcPr>
                  <w:tcW w:w="56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6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значение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0704E" w:rsidRPr="00C9682F" w:rsidRDefault="00A0704E" w:rsidP="00936F2E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0704E" w:rsidRPr="00C9682F" w:rsidRDefault="00A0704E" w:rsidP="00936F2E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2029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6"/>
                      <w:szCs w:val="16"/>
                    </w:rPr>
                  </w:pPr>
                  <w:r w:rsidRPr="00C9682F">
                    <w:rPr>
                      <w:sz w:val="16"/>
                      <w:szCs w:val="16"/>
                    </w:rPr>
                    <w:t>2030</w:t>
                  </w:r>
                </w:p>
              </w:tc>
            </w:tr>
            <w:tr w:rsidR="00A0704E" w:rsidRPr="00615868" w:rsidTr="00A0704E">
              <w:trPr>
                <w:trHeight w:val="316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C9682F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C9682F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 w:rsidRPr="00C9682F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A0704E">
                  <w:pPr>
                    <w:jc w:val="center"/>
                    <w:rPr>
                      <w:sz w:val="14"/>
                      <w:szCs w:val="14"/>
                    </w:rPr>
                  </w:pPr>
                  <w:r w:rsidRPr="00C9682F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466C6B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0704E" w:rsidRPr="00C9682F" w:rsidRDefault="00A0704E" w:rsidP="00936F2E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0704E" w:rsidRPr="00C9682F" w:rsidRDefault="00A0704E" w:rsidP="00A0704E">
                  <w:pPr>
                    <w:jc w:val="center"/>
                    <w:rPr>
                      <w:sz w:val="14"/>
                      <w:szCs w:val="14"/>
                    </w:rPr>
                  </w:pPr>
                  <w:r w:rsidRPr="00C9682F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0704E" w:rsidRPr="00C9682F" w:rsidRDefault="00A0704E" w:rsidP="00A0704E">
                  <w:pPr>
                    <w:jc w:val="center"/>
                    <w:rPr>
                      <w:sz w:val="14"/>
                      <w:szCs w:val="14"/>
                    </w:rPr>
                  </w:pPr>
                  <w:r w:rsidRPr="00C9682F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704E" w:rsidRPr="00C9682F" w:rsidRDefault="00A0704E" w:rsidP="00A0704E">
                  <w:pPr>
                    <w:jc w:val="center"/>
                    <w:rPr>
                      <w:sz w:val="14"/>
                      <w:szCs w:val="14"/>
                    </w:rPr>
                  </w:pPr>
                  <w:r w:rsidRPr="00C9682F">
                    <w:rPr>
                      <w:sz w:val="14"/>
                      <w:szCs w:val="14"/>
                    </w:rPr>
                    <w:t>1</w:t>
                  </w: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</w:tr>
            <w:tr w:rsidR="00E456B1" w:rsidRPr="00615868" w:rsidTr="00A0704E">
              <w:trPr>
                <w:trHeight w:val="19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C9682F" w:rsidRDefault="00E456B1" w:rsidP="00466C6B">
                  <w:pPr>
                    <w:jc w:val="center"/>
                  </w:pPr>
                </w:p>
              </w:tc>
              <w:tc>
                <w:tcPr>
                  <w:tcW w:w="1432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05099D" w:rsidRDefault="00101100" w:rsidP="00101100">
                  <w:pPr>
                    <w:jc w:val="center"/>
                  </w:pPr>
                  <w:r w:rsidRPr="0005099D">
                    <w:t>Организация основной деятельности государственного казенного учреждения «Центральный государственный архив Удмуртской Республики» и его филиалов; проведение государственной политики в сфере архивного дела в Удмуртской Республике</w:t>
                  </w:r>
                </w:p>
              </w:tc>
            </w:tr>
            <w:tr w:rsidR="00A0704E" w:rsidRPr="00615868" w:rsidTr="00A0704E">
              <w:trPr>
                <w:trHeight w:val="104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4364E0" w:rsidRDefault="00A0704E" w:rsidP="00E456B1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05099D" w:rsidRDefault="00CA02A3" w:rsidP="00101100">
                  <w:pPr>
                    <w:jc w:val="both"/>
                    <w:rPr>
                      <w:sz w:val="18"/>
                      <w:szCs w:val="18"/>
                    </w:rPr>
                  </w:pPr>
                  <w:r w:rsidRPr="0005099D">
                    <w:t>Обеспечена основная деятельност</w:t>
                  </w:r>
                  <w:r w:rsidR="00101100" w:rsidRPr="0005099D">
                    <w:t>ь</w:t>
                  </w:r>
                  <w:r w:rsidRPr="0005099D">
                    <w:t xml:space="preserve"> государственного казенного учреждения «Центральный государственный архив Удмуртской Республики» и его филиалов; проведен</w:t>
                  </w:r>
                  <w:r w:rsidR="005C30C1" w:rsidRPr="0005099D">
                    <w:t>а</w:t>
                  </w:r>
                  <w:r w:rsidRPr="0005099D">
                    <w:t xml:space="preserve"> государственн</w:t>
                  </w:r>
                  <w:r w:rsidR="005C30C1" w:rsidRPr="0005099D">
                    <w:t>ая</w:t>
                  </w:r>
                  <w:r w:rsidRPr="0005099D">
                    <w:t xml:space="preserve"> политик</w:t>
                  </w:r>
                  <w:r w:rsidR="005C30C1" w:rsidRPr="0005099D">
                    <w:t>а</w:t>
                  </w:r>
                  <w:r w:rsidRPr="0005099D">
                    <w:t xml:space="preserve"> в сфере архивного дела в Удмуртской Республике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4364E0" w:rsidRDefault="00A0704E" w:rsidP="00A950CD">
                  <w:pPr>
                    <w:jc w:val="both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Осуществление текущей деятельности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4364E0" w:rsidRDefault="00A0704E" w:rsidP="00A950CD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Тысяча единиц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4364E0" w:rsidRDefault="00A0704E" w:rsidP="00C9682F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5765,5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4364E0" w:rsidRDefault="00A0704E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4364E0" w:rsidRDefault="00A0704E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5795,5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4364E0" w:rsidRDefault="00A0704E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5825,5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4364E0" w:rsidRDefault="00A0704E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5885,5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4364E0" w:rsidRDefault="00A0704E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5885,5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4364E0" w:rsidRDefault="00A0704E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5915,5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4364E0" w:rsidRDefault="00A0704E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5945,5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4364E0" w:rsidRDefault="00A0704E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5975,5</w:t>
                  </w:r>
                </w:p>
              </w:tc>
            </w:tr>
            <w:tr w:rsidR="003D7368" w:rsidRPr="00615868" w:rsidTr="00E62BFD">
              <w:trPr>
                <w:trHeight w:val="84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368" w:rsidRPr="004364E0" w:rsidRDefault="003D7368" w:rsidP="00E456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14324" w:type="dxa"/>
                  <w:gridSpan w:val="1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368" w:rsidRPr="004364E0" w:rsidRDefault="00CA02A3" w:rsidP="00CA02A3">
                  <w:pPr>
                    <w:jc w:val="both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Обеспечен</w:t>
                  </w:r>
                  <w:r>
                    <w:rPr>
                      <w:sz w:val="18"/>
                      <w:szCs w:val="18"/>
                    </w:rPr>
                    <w:t>а</w:t>
                  </w:r>
                  <w:r w:rsidRPr="004364E0">
                    <w:rPr>
                      <w:sz w:val="18"/>
                      <w:szCs w:val="18"/>
                    </w:rPr>
                    <w:t xml:space="preserve"> сохранност</w:t>
                  </w:r>
                  <w:r>
                    <w:rPr>
                      <w:sz w:val="18"/>
                      <w:szCs w:val="18"/>
                    </w:rPr>
                    <w:t>ь</w:t>
                  </w:r>
                  <w:r w:rsidRPr="004364E0">
                    <w:rPr>
                      <w:sz w:val="18"/>
                      <w:szCs w:val="18"/>
                    </w:rPr>
                    <w:t xml:space="preserve"> и безопасност</w:t>
                  </w:r>
                  <w:r>
                    <w:rPr>
                      <w:sz w:val="18"/>
                      <w:szCs w:val="18"/>
                    </w:rPr>
                    <w:t>ь</w:t>
                  </w:r>
                  <w:r w:rsidRPr="004364E0">
                    <w:rPr>
                      <w:sz w:val="18"/>
                      <w:szCs w:val="18"/>
                    </w:rPr>
                    <w:t xml:space="preserve"> документов Архивного фонда Удмуртской Республики и других архивных документов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Pr="004364E0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о</w:t>
                  </w:r>
                  <w:r w:rsidR="003D7368" w:rsidRPr="004364E0">
                    <w:rPr>
                      <w:sz w:val="18"/>
                      <w:szCs w:val="18"/>
                    </w:rPr>
                    <w:t xml:space="preserve">беспечена </w:t>
                  </w:r>
                  <w:r w:rsidR="003D7368" w:rsidRPr="00326BE6">
                    <w:rPr>
                      <w:sz w:val="18"/>
                      <w:szCs w:val="18"/>
                    </w:rPr>
                    <w:t>сохранность 5975,5 тысяч</w:t>
                  </w:r>
                  <w:r w:rsidR="003D7368" w:rsidRPr="004364E0">
                    <w:rPr>
                      <w:sz w:val="18"/>
                      <w:szCs w:val="18"/>
                    </w:rPr>
                    <w:t xml:space="preserve"> единиц.</w:t>
                  </w:r>
                </w:p>
                <w:p w:rsidR="003D7368" w:rsidRDefault="003D7368" w:rsidP="00CA02A3">
                  <w:pPr>
                    <w:jc w:val="both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Оснащение государственных и муниципальных архивов системами жизнеобеспечения и оптимальных условий сохранения архивных фондов до 100%.</w:t>
                  </w:r>
                </w:p>
                <w:p w:rsidR="003D7368" w:rsidRPr="004364E0" w:rsidRDefault="003D7368" w:rsidP="00CA02A3">
                  <w:pPr>
                    <w:jc w:val="both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>Обеспечение ГКУ «ЦГА УР» оборудованием для хранения научно-технической, аудиовизуальной и электронной документации - до 100%.</w:t>
                  </w:r>
                </w:p>
                <w:p w:rsidR="005C30C1" w:rsidRDefault="003D7368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4364E0">
                    <w:rPr>
                      <w:sz w:val="18"/>
                      <w:szCs w:val="18"/>
                    </w:rPr>
                    <w:t xml:space="preserve">Ежегодное выполнение реставрации и подшивки 6 - 7 тысяч </w:t>
                  </w:r>
                  <w:r>
                    <w:rPr>
                      <w:sz w:val="18"/>
                      <w:szCs w:val="18"/>
                    </w:rPr>
                    <w:t>единиц</w:t>
                  </w:r>
                  <w:r w:rsidRPr="004364E0">
                    <w:rPr>
                      <w:sz w:val="18"/>
                      <w:szCs w:val="18"/>
                    </w:rPr>
                    <w:t>/20 тысяч листов документов на бумажном носителе</w:t>
                  </w:r>
                  <w:r w:rsidR="005C30C1">
                    <w:rPr>
                      <w:sz w:val="18"/>
                      <w:szCs w:val="18"/>
                    </w:rPr>
                    <w:t>.</w:t>
                  </w:r>
                </w:p>
                <w:p w:rsidR="005C30C1" w:rsidRPr="005C30C1" w:rsidRDefault="005C30C1" w:rsidP="005C30C1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5C30C1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Проведен государственный учет и созданы справочно-поисковые средства к документам Архивного фонда Удмуртской Республики и другим архивным документам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</w:p>
                <w:p w:rsidR="005C30C1" w:rsidRPr="007B456B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 xml:space="preserve">Формирование республиканской базы данных «Местонахождение документов по личному составу». </w:t>
                  </w:r>
                </w:p>
                <w:p w:rsidR="005C30C1" w:rsidRPr="007B456B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 xml:space="preserve">Организация ежегодного рассекречивания документов Архивного фонда Удмуртии. </w:t>
                  </w:r>
                </w:p>
                <w:p w:rsidR="005C30C1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Создание копий страхового фонда на особо ценные документы в объеме 70 тысячи кадров ежегодно с 2026 года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5C30C1" w:rsidRPr="005C30C1" w:rsidRDefault="005C30C1" w:rsidP="005C30C1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3D7368" w:rsidRPr="004364E0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 xml:space="preserve"> Организовано использование документов Архивного фонда Удмуртской Республики и других архивных документов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7B456B">
                    <w:rPr>
                      <w:sz w:val="18"/>
                      <w:szCs w:val="18"/>
                    </w:rPr>
                    <w:t xml:space="preserve"> Предоставлен в архивах доступ пользователям к архивным делам. Подготовка более 10 тысяч информационных мероприятий в форме издания сборников документов; экспонирование выставок, подготовки </w:t>
                  </w:r>
                  <w:proofErr w:type="spellStart"/>
                  <w:r w:rsidRPr="007B456B">
                    <w:rPr>
                      <w:sz w:val="18"/>
                      <w:szCs w:val="18"/>
                    </w:rPr>
                    <w:t>телерадиопередач</w:t>
                  </w:r>
                  <w:proofErr w:type="spellEnd"/>
                  <w:r w:rsidRPr="007B456B">
                    <w:rPr>
                      <w:sz w:val="18"/>
                      <w:szCs w:val="18"/>
                    </w:rPr>
                    <w:t>, публикации статей, в том числе в сети «Интернет», проведения общественно значимых мероприятий</w:t>
                  </w:r>
                </w:p>
              </w:tc>
            </w:tr>
            <w:tr w:rsidR="00101100" w:rsidRPr="007B456B" w:rsidTr="00101100">
              <w:trPr>
                <w:trHeight w:val="614"/>
              </w:trPr>
              <w:tc>
                <w:tcPr>
                  <w:tcW w:w="14891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01100" w:rsidRPr="0005099D" w:rsidRDefault="00101100" w:rsidP="0005099D">
                  <w:pPr>
                    <w:jc w:val="center"/>
                    <w:rPr>
                      <w:sz w:val="18"/>
                      <w:szCs w:val="18"/>
                    </w:rPr>
                  </w:pPr>
                  <w:r w:rsidRPr="0005099D">
                    <w:t>Организация предоставления государственных, муниципальных услуг в сфере архивного дела и услуг, оказываемых государственными и муниципальными архивами Удмуртской Республики</w:t>
                  </w:r>
                </w:p>
              </w:tc>
            </w:tr>
            <w:tr w:rsidR="00A0704E" w:rsidRPr="007B456B" w:rsidTr="00A0704E">
              <w:trPr>
                <w:trHeight w:val="998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BE4615" w:rsidRDefault="005C30C1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2</w:t>
                  </w:r>
                  <w:r w:rsidR="00A0704E" w:rsidRPr="00BE461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5C30C1" w:rsidP="00101100">
                  <w:pPr>
                    <w:jc w:val="both"/>
                    <w:rPr>
                      <w:sz w:val="18"/>
                      <w:szCs w:val="18"/>
                    </w:rPr>
                  </w:pPr>
                  <w:r w:rsidRPr="005C30C1">
                    <w:t xml:space="preserve">Предоставлены </w:t>
                  </w:r>
                  <w:r w:rsidRPr="0005099D">
                    <w:t>государственны</w:t>
                  </w:r>
                  <w:r w:rsidR="00101100" w:rsidRPr="0005099D">
                    <w:t>е</w:t>
                  </w:r>
                  <w:r w:rsidRPr="0005099D">
                    <w:t>, муниципальны</w:t>
                  </w:r>
                  <w:r w:rsidR="00101100" w:rsidRPr="0005099D">
                    <w:t>е</w:t>
                  </w:r>
                  <w:r w:rsidRPr="0005099D">
                    <w:t xml:space="preserve"> услуг</w:t>
                  </w:r>
                  <w:r w:rsidR="00101100" w:rsidRPr="0005099D">
                    <w:t>и</w:t>
                  </w:r>
                  <w:r w:rsidRPr="0005099D">
                    <w:t xml:space="preserve"> в сфере архивного дела и услуг</w:t>
                  </w:r>
                  <w:r w:rsidR="00101100" w:rsidRPr="0005099D">
                    <w:t>и</w:t>
                  </w:r>
                  <w:r w:rsidRPr="0005099D">
                    <w:t>, оказываемы</w:t>
                  </w:r>
                  <w:r w:rsidR="00101100" w:rsidRPr="0005099D">
                    <w:t>е</w:t>
                  </w:r>
                  <w:r w:rsidRPr="007B456B">
                    <w:t xml:space="preserve"> государственными и муниципальными архивами Удмуртской Республики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8C1EB4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Осуществление текущей деятельности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C11B6F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Тысяча документов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7B456B" w:rsidRDefault="00A0704E" w:rsidP="00C11B6F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>
                  <w:r w:rsidRPr="007B456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>
                  <w:r w:rsidRPr="007B456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>
                  <w:r w:rsidRPr="007B456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7B456B" w:rsidRDefault="00A0704E">
                  <w:r w:rsidRPr="007B456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7B456B" w:rsidRDefault="00A0704E">
                  <w:r w:rsidRPr="007B456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7B456B" w:rsidRDefault="00A0704E">
                  <w:r w:rsidRPr="007B456B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>
                  <w:r w:rsidRPr="007B456B">
                    <w:rPr>
                      <w:sz w:val="18"/>
                      <w:szCs w:val="18"/>
                    </w:rPr>
                    <w:t>40,0</w:t>
                  </w:r>
                </w:p>
              </w:tc>
            </w:tr>
            <w:tr w:rsidR="003D7368" w:rsidRPr="007B456B" w:rsidTr="00DF5987">
              <w:trPr>
                <w:trHeight w:val="3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368" w:rsidRPr="00BE4615" w:rsidRDefault="005C30C1" w:rsidP="008C1E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3D7368" w:rsidRPr="00BE4615">
                    <w:rPr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4324" w:type="dxa"/>
                  <w:gridSpan w:val="1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30C1" w:rsidRPr="007B456B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Исполнены запросы на архивную информацию от физических и юридических лиц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  <w:r w:rsidRPr="007B456B">
                    <w:rPr>
                      <w:sz w:val="18"/>
                      <w:szCs w:val="18"/>
                    </w:rPr>
                    <w:t xml:space="preserve">Исполнение более 280 тысяч запросов граждан и организаций по архивным документам в законодательно установленные сроки в режиме «Одного окна», в том числе во взаимодействии с Социальным фондом России, МФЦ и Комитетом по делам ЗАГС при Правительстве Удмуртской Республики. </w:t>
                  </w:r>
                </w:p>
                <w:p w:rsidR="003D7368" w:rsidRPr="007B456B" w:rsidRDefault="005C30C1" w:rsidP="0005099D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 xml:space="preserve">Проставлен </w:t>
                  </w:r>
                  <w:proofErr w:type="spellStart"/>
                  <w:r w:rsidRPr="007B456B">
                    <w:rPr>
                      <w:sz w:val="18"/>
                      <w:szCs w:val="18"/>
                    </w:rPr>
                    <w:t>апостил</w:t>
                  </w:r>
                  <w:r>
                    <w:rPr>
                      <w:sz w:val="18"/>
                      <w:szCs w:val="18"/>
                    </w:rPr>
                    <w:t>ь</w:t>
                  </w:r>
                  <w:proofErr w:type="spellEnd"/>
                  <w:r w:rsidRPr="007B456B">
                    <w:rPr>
                      <w:sz w:val="18"/>
                      <w:szCs w:val="18"/>
                    </w:rPr>
                    <w:t xml:space="preserve"> в установленные законодательством сроки, согласован</w:t>
                  </w:r>
                  <w:r w:rsidR="0005099D">
                    <w:rPr>
                      <w:sz w:val="18"/>
                      <w:szCs w:val="18"/>
                    </w:rPr>
                    <w:t>ы</w:t>
                  </w:r>
                  <w:r w:rsidRPr="007B456B">
                    <w:rPr>
                      <w:sz w:val="18"/>
                      <w:szCs w:val="18"/>
                    </w:rPr>
                    <w:t xml:space="preserve"> нормативно-методических документов в сфере архивного дела</w:t>
                  </w:r>
                </w:p>
              </w:tc>
            </w:tr>
            <w:tr w:rsidR="00101100" w:rsidRPr="007B456B" w:rsidTr="00DF5987">
              <w:trPr>
                <w:trHeight w:val="34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100" w:rsidRDefault="00101100" w:rsidP="008C1EB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24" w:type="dxa"/>
                  <w:gridSpan w:val="1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100" w:rsidRPr="0005099D" w:rsidRDefault="00101100" w:rsidP="0005099D">
                  <w:pPr>
                    <w:jc w:val="center"/>
                    <w:rPr>
                      <w:sz w:val="18"/>
                      <w:szCs w:val="18"/>
                    </w:rPr>
                  </w:pPr>
                  <w:r w:rsidRPr="0005099D">
                    <w:t>Модернизация технологий работы на основе внедрения современных информационно-телекоммуникационных технологий, обеспечение цифровой трансформации архивного дела в Удмуртской Республике</w:t>
                  </w:r>
                </w:p>
              </w:tc>
            </w:tr>
            <w:tr w:rsidR="00A0704E" w:rsidRPr="00615868" w:rsidTr="004834E9">
              <w:trPr>
                <w:trHeight w:val="189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BE4615" w:rsidRDefault="005C30C1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A0704E" w:rsidRPr="00BE461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5C30C1">
                    <w:t>Внедрены технологии работы на основе использования современных информационно-телекоммуникационных технологий, проведена цифровая трансформация</w:t>
                  </w:r>
                  <w:r w:rsidRPr="00E550B0">
                    <w:t xml:space="preserve"> архивного дела в Удмуртской Республике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4231C4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Осуществление текущей деятельности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99,8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A0704E" w:rsidRPr="007B456B" w:rsidRDefault="00A0704E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3D7368" w:rsidRPr="00615868" w:rsidTr="003D7368">
              <w:trPr>
                <w:trHeight w:val="911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D7368" w:rsidRPr="00BE4615" w:rsidRDefault="005C30C1" w:rsidP="004231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3D7368" w:rsidRPr="00BE4615">
                    <w:rPr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4324" w:type="dxa"/>
                  <w:gridSpan w:val="1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C30C1" w:rsidRDefault="005C30C1" w:rsidP="00EF2D6A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Оцифрованы архивные справочники и архивные документы, в том числе завершена в 2025 году реализация поручения Президента Российской Федерации по реализации Послания Президента Федеральному Собранию от 15.01.2020 (Пр-113, п.4к) о создании комплекса архивных документов, кино- и фотоматериалов, посвященных Второй мировой войне и поручения Президента Российской Федерации от 12.06.2021 (Пр-1006, р.2, п.6) о создании электронных Книг памяти сел и муниципальных образований РФ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:rsidR="003D7368" w:rsidRPr="007B456B" w:rsidRDefault="003D7368" w:rsidP="00EF2D6A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Перевод традиционных архивных справочников и документов Архивного фонда Удмуртской Республики в электронную форму (оцифровка 99,9 % описей и 10 % архивных дел) и представление поискового аппарата к архивным документам и к документам в сети «Интернет».</w:t>
                  </w:r>
                </w:p>
                <w:p w:rsidR="003D7368" w:rsidRPr="007B456B" w:rsidRDefault="003D7368" w:rsidP="00EF2D6A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Внедрен</w:t>
                  </w:r>
                  <w:r w:rsidR="005C30C1">
                    <w:rPr>
                      <w:sz w:val="18"/>
                      <w:szCs w:val="18"/>
                    </w:rPr>
                    <w:t>ы</w:t>
                  </w:r>
                  <w:r w:rsidRPr="007B456B">
                    <w:rPr>
                      <w:sz w:val="18"/>
                      <w:szCs w:val="18"/>
                    </w:rPr>
                    <w:t xml:space="preserve"> автоматизированны</w:t>
                  </w:r>
                  <w:r w:rsidR="005C30C1">
                    <w:rPr>
                      <w:sz w:val="18"/>
                      <w:szCs w:val="18"/>
                    </w:rPr>
                    <w:t>е</w:t>
                  </w:r>
                  <w:r w:rsidRPr="007B456B">
                    <w:rPr>
                      <w:sz w:val="18"/>
                      <w:szCs w:val="18"/>
                    </w:rPr>
                    <w:t xml:space="preserve"> программны</w:t>
                  </w:r>
                  <w:r w:rsidR="005C30C1">
                    <w:rPr>
                      <w:sz w:val="18"/>
                      <w:szCs w:val="18"/>
                    </w:rPr>
                    <w:t>е</w:t>
                  </w:r>
                  <w:r w:rsidRPr="007B456B">
                    <w:rPr>
                      <w:sz w:val="18"/>
                      <w:szCs w:val="18"/>
                    </w:rPr>
                    <w:t xml:space="preserve"> комплекс</w:t>
                  </w:r>
                  <w:r w:rsidR="005C30C1">
                    <w:rPr>
                      <w:sz w:val="18"/>
                      <w:szCs w:val="18"/>
                    </w:rPr>
                    <w:t>ы</w:t>
                  </w:r>
                  <w:r w:rsidRPr="007B456B">
                    <w:rPr>
                      <w:sz w:val="18"/>
                      <w:szCs w:val="18"/>
                    </w:rPr>
                    <w:t>, формир</w:t>
                  </w:r>
                  <w:r w:rsidR="005C30C1">
                    <w:rPr>
                      <w:sz w:val="18"/>
                      <w:szCs w:val="18"/>
                    </w:rPr>
                    <w:t>уются</w:t>
                  </w:r>
                  <w:r w:rsidRPr="007B456B">
                    <w:rPr>
                      <w:sz w:val="18"/>
                      <w:szCs w:val="18"/>
                    </w:rPr>
                    <w:t xml:space="preserve"> баз</w:t>
                  </w:r>
                  <w:r w:rsidR="005C30C1">
                    <w:rPr>
                      <w:sz w:val="18"/>
                      <w:szCs w:val="18"/>
                    </w:rPr>
                    <w:t>ы</w:t>
                  </w:r>
                  <w:r w:rsidRPr="007B456B">
                    <w:rPr>
                      <w:sz w:val="18"/>
                      <w:szCs w:val="18"/>
                    </w:rPr>
                    <w:t xml:space="preserve"> данных, перев</w:t>
                  </w:r>
                  <w:r w:rsidR="005C30C1">
                    <w:rPr>
                      <w:sz w:val="18"/>
                      <w:szCs w:val="18"/>
                    </w:rPr>
                    <w:t>е</w:t>
                  </w:r>
                  <w:r w:rsidRPr="007B456B">
                    <w:rPr>
                      <w:sz w:val="18"/>
                      <w:szCs w:val="18"/>
                    </w:rPr>
                    <w:t>д</w:t>
                  </w:r>
                  <w:r w:rsidR="005C30C1">
                    <w:rPr>
                      <w:sz w:val="18"/>
                      <w:szCs w:val="18"/>
                    </w:rPr>
                    <w:t>ены</w:t>
                  </w:r>
                  <w:r w:rsidRPr="007B456B">
                    <w:rPr>
                      <w:sz w:val="18"/>
                      <w:szCs w:val="18"/>
                    </w:rPr>
                    <w:t xml:space="preserve"> государственны</w:t>
                  </w:r>
                  <w:r w:rsidR="005C30C1">
                    <w:rPr>
                      <w:sz w:val="18"/>
                      <w:szCs w:val="18"/>
                    </w:rPr>
                    <w:t>е</w:t>
                  </w:r>
                  <w:r w:rsidRPr="007B456B">
                    <w:rPr>
                      <w:sz w:val="18"/>
                      <w:szCs w:val="18"/>
                    </w:rPr>
                    <w:t xml:space="preserve"> услуг</w:t>
                  </w:r>
                  <w:r w:rsidR="005C30C1">
                    <w:rPr>
                      <w:sz w:val="18"/>
                      <w:szCs w:val="18"/>
                    </w:rPr>
                    <w:t>и</w:t>
                  </w:r>
                  <w:r w:rsidRPr="007B456B">
                    <w:rPr>
                      <w:sz w:val="18"/>
                      <w:szCs w:val="18"/>
                    </w:rPr>
                    <w:t xml:space="preserve"> в области архивного дела в электронный вид. </w:t>
                  </w:r>
                </w:p>
                <w:p w:rsidR="005C30C1" w:rsidRDefault="003D7368" w:rsidP="003D7368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Создан</w:t>
                  </w:r>
                  <w:r w:rsidR="005C30C1">
                    <w:rPr>
                      <w:sz w:val="18"/>
                      <w:szCs w:val="18"/>
                    </w:rPr>
                    <w:t>а</w:t>
                  </w:r>
                  <w:r w:rsidRPr="007B456B">
                    <w:rPr>
                      <w:sz w:val="18"/>
                      <w:szCs w:val="18"/>
                    </w:rPr>
                    <w:t xml:space="preserve"> и </w:t>
                  </w:r>
                  <w:proofErr w:type="spellStart"/>
                  <w:r w:rsidRPr="007B456B">
                    <w:rPr>
                      <w:sz w:val="18"/>
                      <w:szCs w:val="18"/>
                    </w:rPr>
                    <w:t>веде</w:t>
                  </w:r>
                  <w:r w:rsidR="005C30C1">
                    <w:rPr>
                      <w:sz w:val="18"/>
                      <w:szCs w:val="18"/>
                    </w:rPr>
                    <w:t>ся</w:t>
                  </w:r>
                  <w:proofErr w:type="spellEnd"/>
                  <w:r w:rsidRPr="007B456B">
                    <w:rPr>
                      <w:sz w:val="18"/>
                      <w:szCs w:val="18"/>
                    </w:rPr>
                    <w:t xml:space="preserve"> достоверн</w:t>
                  </w:r>
                  <w:r w:rsidR="005C30C1">
                    <w:rPr>
                      <w:sz w:val="18"/>
                      <w:szCs w:val="18"/>
                    </w:rPr>
                    <w:t>ая</w:t>
                  </w:r>
                  <w:r w:rsidRPr="007B456B">
                    <w:rPr>
                      <w:sz w:val="18"/>
                      <w:szCs w:val="18"/>
                    </w:rPr>
                    <w:t xml:space="preserve"> автоматизированн</w:t>
                  </w:r>
                  <w:r w:rsidR="005C30C1">
                    <w:rPr>
                      <w:sz w:val="18"/>
                      <w:szCs w:val="18"/>
                    </w:rPr>
                    <w:t>ая</w:t>
                  </w:r>
                  <w:r w:rsidRPr="007B456B">
                    <w:rPr>
                      <w:sz w:val="18"/>
                      <w:szCs w:val="18"/>
                    </w:rPr>
                    <w:t xml:space="preserve"> систем</w:t>
                  </w:r>
                  <w:r w:rsidR="005C30C1">
                    <w:rPr>
                      <w:sz w:val="18"/>
                      <w:szCs w:val="18"/>
                    </w:rPr>
                    <w:t>а</w:t>
                  </w:r>
                  <w:r w:rsidRPr="007B456B">
                    <w:rPr>
                      <w:sz w:val="18"/>
                      <w:szCs w:val="18"/>
                    </w:rPr>
                    <w:t xml:space="preserve"> планирования, учета и отчетности о деятельности государственных и муниципальных архивов</w:t>
                  </w:r>
                  <w:r w:rsidR="005C30C1">
                    <w:rPr>
                      <w:sz w:val="18"/>
                      <w:szCs w:val="18"/>
                    </w:rPr>
                    <w:t>.</w:t>
                  </w:r>
                </w:p>
                <w:p w:rsidR="005C30C1" w:rsidRPr="005C30C1" w:rsidRDefault="005C30C1" w:rsidP="003D7368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3D7368" w:rsidRPr="007B456B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 xml:space="preserve"> Обеспечено архивное хранение электронных документов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7B456B">
                    <w:rPr>
                      <w:sz w:val="18"/>
                      <w:szCs w:val="18"/>
                    </w:rPr>
                    <w:t xml:space="preserve"> Организ</w:t>
                  </w:r>
                  <w:r>
                    <w:rPr>
                      <w:sz w:val="18"/>
                      <w:szCs w:val="18"/>
                    </w:rPr>
                    <w:t>овано</w:t>
                  </w:r>
                  <w:r w:rsidRPr="007B456B">
                    <w:rPr>
                      <w:sz w:val="18"/>
                      <w:szCs w:val="18"/>
                    </w:rPr>
                    <w:t xml:space="preserve"> стабильного функционирования системы обращения, хранения, учета, комплектования и использования архивных электронных документов в государственных и муниципальных архивах, в архивах организаций–источниках комплектования архивов</w:t>
                  </w:r>
                </w:p>
              </w:tc>
            </w:tr>
            <w:tr w:rsidR="00101100" w:rsidRPr="00615868" w:rsidTr="00101100">
              <w:trPr>
                <w:trHeight w:val="60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100" w:rsidRDefault="00101100" w:rsidP="004231C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324" w:type="dxa"/>
                  <w:gridSpan w:val="1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100" w:rsidRPr="0005099D" w:rsidRDefault="00101100" w:rsidP="0005099D">
                  <w:pPr>
                    <w:jc w:val="center"/>
                    <w:rPr>
                      <w:sz w:val="18"/>
                      <w:szCs w:val="18"/>
                    </w:rPr>
                  </w:pPr>
                  <w:r w:rsidRPr="0005099D">
                    <w:t>Организация обеспечения видов деятельности государственного казенного учреждения «Центральный государственный архив Удмуртской Республики» и его филиалов, не являющихся основными видами работы</w:t>
                  </w:r>
                </w:p>
              </w:tc>
            </w:tr>
            <w:tr w:rsidR="00D25785" w:rsidRPr="007B456B" w:rsidTr="00031A18">
              <w:trPr>
                <w:trHeight w:val="104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5785" w:rsidRPr="00BE4615" w:rsidRDefault="005C30C1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D25785" w:rsidRPr="00BE461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5785" w:rsidRPr="005C30C1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5C30C1">
                    <w:t>Обеспечено выполнение работ государственного казенного учреждения «Центральный государственный архив Удмуртской Республики» и его филиалов, не являющихся основными видами деятельности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5785" w:rsidRPr="007B456B" w:rsidRDefault="00D25785" w:rsidP="00031A18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Осуществление текущей деятельности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5785" w:rsidRPr="007B456B" w:rsidRDefault="00D25785" w:rsidP="00D2578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Тысяча рублей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25785" w:rsidRPr="007B456B" w:rsidRDefault="00D25785" w:rsidP="00D25785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5800,0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25785" w:rsidRPr="007B456B" w:rsidRDefault="00D25785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5785" w:rsidRPr="007B456B" w:rsidRDefault="00D25785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5900,0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5785" w:rsidRPr="007B456B" w:rsidRDefault="00D25785" w:rsidP="00D25785">
                  <w:pPr>
                    <w:jc w:val="center"/>
                  </w:pPr>
                  <w:r w:rsidRPr="007B456B">
                    <w:rPr>
                      <w:sz w:val="18"/>
                      <w:szCs w:val="18"/>
                    </w:rPr>
                    <w:t>5900,0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25785" w:rsidRPr="007B456B" w:rsidRDefault="00D25785" w:rsidP="00D25785">
                  <w:pPr>
                    <w:jc w:val="center"/>
                  </w:pPr>
                  <w:r w:rsidRPr="007B456B">
                    <w:rPr>
                      <w:sz w:val="18"/>
                      <w:szCs w:val="18"/>
                    </w:rPr>
                    <w:t>5900,0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25785" w:rsidRPr="007B456B" w:rsidRDefault="00D25785" w:rsidP="00D25785">
                  <w:pPr>
                    <w:jc w:val="center"/>
                  </w:pPr>
                  <w:r w:rsidRPr="007B456B">
                    <w:rPr>
                      <w:sz w:val="18"/>
                      <w:szCs w:val="18"/>
                    </w:rPr>
                    <w:t>5900,0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85" w:rsidRPr="007B456B" w:rsidRDefault="00D25785" w:rsidP="00D25785">
                  <w:pPr>
                    <w:jc w:val="center"/>
                  </w:pPr>
                  <w:r w:rsidRPr="007B456B">
                    <w:rPr>
                      <w:sz w:val="18"/>
                      <w:szCs w:val="18"/>
                    </w:rPr>
                    <w:t>5900,0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5785" w:rsidRPr="007B456B" w:rsidRDefault="00D25785" w:rsidP="00D25785">
                  <w:pPr>
                    <w:jc w:val="center"/>
                  </w:pPr>
                  <w:r w:rsidRPr="007B456B">
                    <w:rPr>
                      <w:sz w:val="18"/>
                      <w:szCs w:val="18"/>
                    </w:rPr>
                    <w:t>5900,0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D25785" w:rsidRPr="007B456B" w:rsidRDefault="00D25785" w:rsidP="00D25785">
                  <w:pPr>
                    <w:jc w:val="center"/>
                  </w:pPr>
                  <w:r w:rsidRPr="007B456B">
                    <w:rPr>
                      <w:sz w:val="18"/>
                      <w:szCs w:val="18"/>
                    </w:rPr>
                    <w:t>5900,0</w:t>
                  </w:r>
                </w:p>
              </w:tc>
            </w:tr>
            <w:tr w:rsidR="00D25785" w:rsidRPr="007B456B" w:rsidTr="00D25785">
              <w:trPr>
                <w:trHeight w:val="30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5785" w:rsidRPr="00BE4615" w:rsidRDefault="00226606" w:rsidP="00031A1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D25785" w:rsidRPr="00BE4615">
                    <w:rPr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4324" w:type="dxa"/>
                  <w:gridSpan w:val="1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25785" w:rsidRPr="007B456B" w:rsidRDefault="005C30C1" w:rsidP="00D25785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Оказаны платные услуги по обращениям граждан и организаций надлежащего качества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7B456B">
                    <w:rPr>
                      <w:sz w:val="18"/>
                      <w:szCs w:val="18"/>
                    </w:rPr>
                    <w:t xml:space="preserve"> </w:t>
                  </w:r>
                  <w:r w:rsidR="00D25785" w:rsidRPr="007B456B">
                    <w:rPr>
                      <w:sz w:val="18"/>
                      <w:szCs w:val="18"/>
                    </w:rPr>
                    <w:t>Обеспечено ежегодное поступление доходов от оказания платных услуг не менее 5900,0 тысяч рублей</w:t>
                  </w:r>
                </w:p>
              </w:tc>
            </w:tr>
            <w:tr w:rsidR="00D25785" w:rsidRPr="007B456B" w:rsidTr="00031A18">
              <w:trPr>
                <w:trHeight w:val="197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5785" w:rsidRPr="007B456B" w:rsidRDefault="00D25785" w:rsidP="00031A18">
                  <w:pPr>
                    <w:jc w:val="center"/>
                  </w:pPr>
                </w:p>
              </w:tc>
              <w:tc>
                <w:tcPr>
                  <w:tcW w:w="1432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25785" w:rsidRPr="007B456B" w:rsidRDefault="00101100" w:rsidP="00031A18">
                  <w:pPr>
                    <w:jc w:val="center"/>
                  </w:pPr>
                  <w:r w:rsidRPr="0005099D">
                    <w:t>Организация выполнения уполномоченным органом функций по вопросам осуществления органами местного самоуправления муниципальных образований Удмуртской Республики переданных отдельных государственных полномочий Удмуртской Республики в сфере архивного дела</w:t>
                  </w:r>
                </w:p>
              </w:tc>
            </w:tr>
            <w:tr w:rsidR="00226606" w:rsidRPr="007B456B" w:rsidTr="00031A18">
              <w:trPr>
                <w:trHeight w:val="76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26606" w:rsidRPr="00BE4615" w:rsidRDefault="00226606" w:rsidP="004907F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BE4615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26606" w:rsidRPr="007B456B" w:rsidRDefault="00226606" w:rsidP="00226606">
                  <w:pPr>
                    <w:jc w:val="both"/>
                    <w:rPr>
                      <w:sz w:val="18"/>
                      <w:szCs w:val="18"/>
                    </w:rPr>
                  </w:pPr>
                  <w:r w:rsidRPr="00226606">
                    <w:t>Исполнены уполномоченным органом</w:t>
                  </w:r>
                  <w:r w:rsidRPr="007B456B">
                    <w:t xml:space="preserve"> функци</w:t>
                  </w:r>
                  <w:r>
                    <w:t>и</w:t>
                  </w:r>
                  <w:r w:rsidRPr="007B456B">
                    <w:t xml:space="preserve"> по вопросам осуществления органами местного самоуправления муниципальных образований Удмуртской Республики переданных отдельных государственных полномочий Удмуртской Республики в сфере архивного дела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26606" w:rsidRPr="007B456B" w:rsidRDefault="00226606" w:rsidP="00031A18">
                  <w:pPr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8"/>
                      <w:szCs w:val="18"/>
                    </w:rPr>
                    <w:t>Осуществление текущей деятельности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Условная единица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226606" w:rsidRPr="00BE4615" w:rsidRDefault="00226606" w:rsidP="00B9780A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</w:t>
                  </w:r>
                </w:p>
              </w:tc>
            </w:tr>
            <w:tr w:rsidR="004907F8" w:rsidRPr="007B456B" w:rsidTr="00031A18">
              <w:trPr>
                <w:trHeight w:val="61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07F8" w:rsidRPr="00BE4615" w:rsidRDefault="00226606" w:rsidP="004907F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</w:t>
                  </w:r>
                  <w:r w:rsidR="004907F8" w:rsidRPr="00BE4615">
                    <w:rPr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14324" w:type="dxa"/>
                  <w:gridSpan w:val="1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6606" w:rsidRDefault="005C30C1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7B456B">
                    <w:rPr>
                      <w:sz w:val="18"/>
                      <w:szCs w:val="18"/>
                    </w:rPr>
                    <w:t>Осуществлено комплектование документами Архивного фонда Удмуртской Республики и другими архивными документами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7B456B">
                    <w:rPr>
                      <w:sz w:val="18"/>
                      <w:szCs w:val="18"/>
                    </w:rPr>
                    <w:t xml:space="preserve"> </w:t>
                  </w:r>
                  <w:r w:rsidR="004907F8" w:rsidRPr="007B456B">
                    <w:rPr>
                      <w:sz w:val="18"/>
                      <w:szCs w:val="18"/>
                    </w:rPr>
                    <w:t>При</w:t>
                  </w:r>
                  <w:r>
                    <w:rPr>
                      <w:sz w:val="18"/>
                      <w:szCs w:val="18"/>
                    </w:rPr>
                    <w:t>нято</w:t>
                  </w:r>
                  <w:r w:rsidR="004907F8" w:rsidRPr="007B456B">
                    <w:rPr>
                      <w:sz w:val="18"/>
                      <w:szCs w:val="18"/>
                    </w:rPr>
                    <w:t xml:space="preserve"> на постоянное хранение в государственные и муниципальные архивы 350 тысяч единиц</w:t>
                  </w:r>
                  <w:r>
                    <w:rPr>
                      <w:sz w:val="18"/>
                      <w:szCs w:val="18"/>
                    </w:rPr>
                    <w:t xml:space="preserve"> к 2030 г.</w:t>
                  </w:r>
                  <w:r w:rsidR="004907F8" w:rsidRPr="007B456B">
                    <w:rPr>
                      <w:sz w:val="18"/>
                      <w:szCs w:val="18"/>
                    </w:rPr>
                    <w:t xml:space="preserve"> Уменьшен до 4 % удельного веса документов Архивного фонда Удмуртии, хранящихся в организациях - источниках комплектования архивов сверх установленных законодательством сроков</w:t>
                  </w:r>
                  <w:r w:rsidR="00226606">
                    <w:rPr>
                      <w:sz w:val="18"/>
                      <w:szCs w:val="18"/>
                    </w:rPr>
                    <w:t>.</w:t>
                  </w:r>
                </w:p>
                <w:p w:rsidR="00226606" w:rsidRPr="00226606" w:rsidRDefault="00226606" w:rsidP="005C30C1">
                  <w:pPr>
                    <w:jc w:val="both"/>
                    <w:rPr>
                      <w:sz w:val="10"/>
                      <w:szCs w:val="10"/>
                    </w:rPr>
                  </w:pPr>
                </w:p>
                <w:p w:rsidR="004907F8" w:rsidRPr="007B456B" w:rsidRDefault="00226606" w:rsidP="005C30C1">
                  <w:pPr>
                    <w:jc w:val="both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Обеспечено осуществление органами местного самоуправления муниципальных образований Удмуртской Республики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 и находящихся на территории соответствующего муниципального образования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BE4615">
                    <w:rPr>
                      <w:sz w:val="18"/>
                      <w:szCs w:val="18"/>
                    </w:rPr>
                    <w:t xml:space="preserve"> Проведен ежегодный расчет и предоставлены субвенции бюджетам муниципальных образований Удмуртской Республики на осуществление отдельных государственных полномочий в сфере архивного дела</w:t>
                  </w:r>
                </w:p>
              </w:tc>
            </w:tr>
          </w:tbl>
          <w:p w:rsidR="00E456B1" w:rsidRPr="00615868" w:rsidRDefault="00E456B1" w:rsidP="00466C6B">
            <w:pPr>
              <w:jc w:val="right"/>
              <w:rPr>
                <w:sz w:val="24"/>
                <w:szCs w:val="24"/>
                <w:highlight w:val="yellow"/>
              </w:rPr>
            </w:pPr>
            <w:r w:rsidRPr="00615868">
              <w:rPr>
                <w:highlight w:val="yellow"/>
              </w:rPr>
              <w:br w:type="page"/>
            </w: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3A43D0" w:rsidRDefault="003A43D0" w:rsidP="00DB14C2">
            <w:pPr>
              <w:jc w:val="center"/>
              <w:rPr>
                <w:sz w:val="24"/>
                <w:szCs w:val="24"/>
              </w:rPr>
            </w:pPr>
          </w:p>
          <w:p w:rsidR="00E456B1" w:rsidRDefault="00E456B1" w:rsidP="00DB14C2">
            <w:pPr>
              <w:jc w:val="center"/>
            </w:pPr>
            <w:r>
              <w:rPr>
                <w:sz w:val="24"/>
                <w:szCs w:val="24"/>
              </w:rPr>
              <w:lastRenderedPageBreak/>
              <w:t>5. Финансовое обеспечение комплекса процессных мероприятий</w:t>
            </w:r>
          </w:p>
          <w:p w:rsidR="00E456B1" w:rsidRDefault="00E456B1" w:rsidP="00DB14C2">
            <w:pPr>
              <w:jc w:val="right"/>
            </w:pPr>
          </w:p>
          <w:tbl>
            <w:tblPr>
              <w:tblW w:w="14895" w:type="dxa"/>
              <w:tblLayout w:type="fixed"/>
              <w:tblLook w:val="01E0" w:firstRow="1" w:lastRow="1" w:firstColumn="1" w:lastColumn="1" w:noHBand="0" w:noVBand="0"/>
            </w:tblPr>
            <w:tblGrid>
              <w:gridCol w:w="6531"/>
              <w:gridCol w:w="993"/>
              <w:gridCol w:w="992"/>
              <w:gridCol w:w="1134"/>
              <w:gridCol w:w="992"/>
              <w:gridCol w:w="993"/>
              <w:gridCol w:w="1039"/>
              <w:gridCol w:w="945"/>
              <w:gridCol w:w="1276"/>
            </w:tblGrid>
            <w:tr w:rsidR="00E456B1" w:rsidTr="00567E05">
              <w:trPr>
                <w:trHeight w:val="695"/>
              </w:trPr>
              <w:tc>
                <w:tcPr>
                  <w:tcW w:w="653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Наименование мероприятия (результата) /</w:t>
                  </w:r>
                </w:p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источник финансового обеспечения</w:t>
                  </w:r>
                </w:p>
              </w:tc>
              <w:tc>
                <w:tcPr>
                  <w:tcW w:w="836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Объем финансового обеспечения</w:t>
                  </w:r>
                </w:p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годам реализации, тыс. рублей</w:t>
                  </w:r>
                </w:p>
              </w:tc>
            </w:tr>
            <w:tr w:rsidR="00E456B1" w:rsidTr="00567E05">
              <w:trPr>
                <w:trHeight w:val="467"/>
              </w:trPr>
              <w:tc>
                <w:tcPr>
                  <w:tcW w:w="653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456B1" w:rsidRDefault="00E456B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2027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2028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2029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</w:tr>
            <w:tr w:rsidR="00E456B1" w:rsidTr="00567E05">
              <w:trPr>
                <w:trHeight w:val="282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456B1" w:rsidRDefault="00E456B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</w:t>
                  </w:r>
                </w:p>
              </w:tc>
            </w:tr>
            <w:tr w:rsidR="0060626E" w:rsidRPr="00DB14C2" w:rsidTr="00567E05">
              <w:trPr>
                <w:trHeight w:val="361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0626E" w:rsidRPr="007B456B" w:rsidRDefault="0060626E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Комплекс процессных мероприятий «Обеспечение хранения, учета, комплектования и использования документов Архивного фонда Удмуртской Республики и других архивных документов»» (всего), в том числе: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179505,38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186152,64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190638,65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180717,92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187429,37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197329,28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218131,90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1339905,14</w:t>
                  </w:r>
                </w:p>
              </w:tc>
            </w:tr>
            <w:tr w:rsidR="0060626E" w:rsidRPr="00DB14C2" w:rsidTr="00567E05">
              <w:trPr>
                <w:trHeight w:val="281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60626E" w:rsidRPr="007B456B" w:rsidRDefault="0060626E">
                  <w:pPr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 xml:space="preserve"> Бюджет Удмуртской Республики, из них: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141457,38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146859,14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150398,24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142571,60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147866,38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155676,60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172088,16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0626E" w:rsidRPr="007B456B" w:rsidRDefault="0060626E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1056917,50</w:t>
                  </w:r>
                </w:p>
              </w:tc>
            </w:tr>
            <w:tr w:rsidR="00AD71BF" w:rsidRPr="00DB14C2" w:rsidTr="007E275A">
              <w:trPr>
                <w:trHeight w:val="240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D71BF" w:rsidRPr="00AD71BF" w:rsidRDefault="00AD71BF" w:rsidP="00AB1FEA">
                  <w:pPr>
                    <w:ind w:left="265"/>
                    <w:rPr>
                      <w:i/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D71BF" w:rsidRPr="00DB14C2" w:rsidTr="007E275A">
              <w:trPr>
                <w:trHeight w:val="240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D71BF" w:rsidRPr="00AD71BF" w:rsidRDefault="00AD71BF" w:rsidP="00AB1FEA">
                  <w:pPr>
                    <w:ind w:left="265"/>
                    <w:rPr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  <w:r w:rsidRPr="00AD71BF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D71BF" w:rsidRPr="00DB14C2" w:rsidTr="00A07D60">
              <w:trPr>
                <w:trHeight w:val="240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D71BF" w:rsidRPr="00AD71BF" w:rsidRDefault="00AD71BF" w:rsidP="00AB1FEA">
                  <w:pPr>
                    <w:ind w:left="318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28451,40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28539,10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29226,85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27705,90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28734,83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30252,59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33441,84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D71BF" w:rsidRPr="007B456B" w:rsidRDefault="00AD71B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206352,51</w:t>
                  </w:r>
                </w:p>
              </w:tc>
            </w:tr>
            <w:tr w:rsidR="00AD71BF" w:rsidRPr="00DB14C2" w:rsidTr="00A07D60">
              <w:trPr>
                <w:trHeight w:val="258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D71BF" w:rsidRPr="00AD71BF" w:rsidRDefault="00AD71BF" w:rsidP="00AB1FEA">
                  <w:pPr>
                    <w:ind w:left="318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AD71BF" w:rsidRDefault="00AD71BF">
                  <w:pPr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 w:rsidP="00AD71BF">
                  <w:pPr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38048,00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39293,50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40240,41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38146,32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39562,99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41652,68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46043,74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282987,64</w:t>
                  </w: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>
                  <w:pPr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 w:rsidP="00AD71BF">
                  <w:pPr>
                    <w:ind w:left="324"/>
                    <w:jc w:val="both"/>
                    <w:rPr>
                      <w:i/>
                      <w:sz w:val="16"/>
                      <w:szCs w:val="16"/>
                    </w:rPr>
                  </w:pPr>
                  <w:r w:rsidRPr="00BE4615">
                    <w:rPr>
                      <w:i/>
                      <w:sz w:val="16"/>
                      <w:szCs w:val="16"/>
                    </w:rPr>
                    <w:t xml:space="preserve">Мероприятие (результат) 1 </w:t>
                  </w:r>
                  <w:r w:rsidRPr="00226606">
                    <w:rPr>
                      <w:i/>
                      <w:sz w:val="16"/>
                      <w:szCs w:val="16"/>
                    </w:rPr>
                    <w:t xml:space="preserve">«Обеспечена </w:t>
                  </w:r>
                  <w:r w:rsidRPr="0005099D">
                    <w:rPr>
                      <w:i/>
                      <w:sz w:val="16"/>
                      <w:szCs w:val="16"/>
                    </w:rPr>
                    <w:t>основная деятельность</w:t>
                  </w:r>
                  <w:r w:rsidRPr="00226606">
                    <w:rPr>
                      <w:i/>
                      <w:sz w:val="16"/>
                      <w:szCs w:val="16"/>
                    </w:rPr>
                    <w:t xml:space="preserve"> государственного казенного учреждения «Центральный государственный архив Удмуртской Республики» и его филиалов; проведена государственная политика в сфере архивного дела в Удмуртской Республике», всего, в том числе: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110005,98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115320,04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118171,39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111865,70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116131,55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122424,01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135646,32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829564,99</w:t>
                  </w: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 w:rsidP="00AD71BF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Бюджет Удмуртской Республики, из них: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110005,98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115320,04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118171,39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111865,70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116131,55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122424,01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135646,32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829564,99</w:t>
                  </w:r>
                </w:p>
              </w:tc>
            </w:tr>
            <w:tr w:rsidR="00AD71BF" w:rsidRPr="00DB14C2" w:rsidTr="00D94A24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D71BF" w:rsidRPr="00AD71BF" w:rsidRDefault="00AD71BF" w:rsidP="00AD71BF">
                  <w:pPr>
                    <w:ind w:left="466"/>
                    <w:rPr>
                      <w:i/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D71BF" w:rsidRPr="00DB14C2" w:rsidTr="00D94A24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D71BF" w:rsidRPr="00AD71BF" w:rsidRDefault="00AD71BF" w:rsidP="00AD71BF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  <w:r w:rsidRPr="00AD71BF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D71BF" w:rsidRPr="00DB14C2" w:rsidTr="00D94A24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D71BF" w:rsidRPr="00AD71BF" w:rsidRDefault="00AD71BF" w:rsidP="00AD71BF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D71BF" w:rsidRPr="00DB14C2" w:rsidTr="00D94A24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AD71BF" w:rsidRPr="00AD71BF" w:rsidRDefault="00AD71BF" w:rsidP="00AD71BF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D71B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D71BF" w:rsidRPr="00AD71BF" w:rsidRDefault="00AD71BF" w:rsidP="00AD71BF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D71BF" w:rsidRPr="00DB14C2" w:rsidTr="00F03484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D71BF" w:rsidRPr="007B456B" w:rsidRDefault="00AD71BF" w:rsidP="00AD71BF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D71B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AD71BF" w:rsidRPr="007B456B" w:rsidRDefault="00AD71BF" w:rsidP="00AD71BF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AD71BF" w:rsidRPr="007B456B" w:rsidRDefault="00AD71BF" w:rsidP="00031A1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C601DF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226606" w:rsidRDefault="00545B4F" w:rsidP="00F12050">
                  <w:pPr>
                    <w:ind w:left="324"/>
                    <w:jc w:val="both"/>
                    <w:rPr>
                      <w:i/>
                      <w:sz w:val="16"/>
                      <w:szCs w:val="16"/>
                      <w:highlight w:val="green"/>
                    </w:rPr>
                  </w:pPr>
                  <w:r w:rsidRPr="00226606">
                    <w:rPr>
                      <w:i/>
                      <w:sz w:val="16"/>
                      <w:szCs w:val="16"/>
                    </w:rPr>
                    <w:t xml:space="preserve">Мероприятие (результат) </w:t>
                  </w:r>
                  <w:r w:rsidRPr="0005099D">
                    <w:rPr>
                      <w:i/>
                      <w:sz w:val="16"/>
                      <w:szCs w:val="16"/>
                    </w:rPr>
                    <w:t>2 «Предоставлены государственные, муниципальные услуги в сфере архивного дела и услуги, оказываемые</w:t>
                  </w:r>
                  <w:r w:rsidRPr="00226606">
                    <w:rPr>
                      <w:i/>
                      <w:sz w:val="16"/>
                      <w:szCs w:val="16"/>
                    </w:rPr>
                    <w:t xml:space="preserve"> государственными и муниципальными архивами Удмуртской Республики», всего, в том числе: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226606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  <w:r w:rsidRPr="0022660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226606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  <w:r w:rsidRPr="0022660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226606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  <w:r w:rsidRPr="0022660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226606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  <w:r w:rsidRPr="0022660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226606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  <w:r w:rsidRPr="0022660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226606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  <w:r w:rsidRPr="0022660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226606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  <w:r w:rsidRPr="0022660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226606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  <w:r w:rsidRPr="00226606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545B4F" w:rsidRPr="00DB14C2" w:rsidTr="004C1F73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 w:rsidP="00F1205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lastRenderedPageBreak/>
                    <w:t>Бюджет Удмуртской Республики, из них: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4C1F73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4C1F73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4C1F73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4C1F73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4C1F73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4C1F73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4C1F73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4C1F73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395169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12050" w:rsidRPr="00AD71BF" w:rsidRDefault="00F12050" w:rsidP="00AB1FEA">
                  <w:pPr>
                    <w:ind w:left="466"/>
                    <w:rPr>
                      <w:i/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395169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12050" w:rsidRPr="00AD71BF" w:rsidRDefault="00F12050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  <w:r w:rsidRPr="00AD71BF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395169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12050" w:rsidRPr="00AD71BF" w:rsidRDefault="00F12050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395169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12050" w:rsidRPr="00AD71BF" w:rsidRDefault="00F12050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C601DF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2050" w:rsidRPr="00AD71BF" w:rsidRDefault="00F12050" w:rsidP="00AB1FEA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C601DF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2050" w:rsidRPr="007B456B" w:rsidRDefault="00F12050" w:rsidP="00AB1FEA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4C1F73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C601DF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 w:rsidP="00F1205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4C1F73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4C1F73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4C1F73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4C1F73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4C1F73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4C1F73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4C1F73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4C1F73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C601DF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226606" w:rsidRDefault="00545B4F" w:rsidP="00F12050">
                  <w:pPr>
                    <w:ind w:left="324"/>
                    <w:jc w:val="both"/>
                    <w:rPr>
                      <w:i/>
                      <w:sz w:val="16"/>
                      <w:szCs w:val="16"/>
                    </w:rPr>
                  </w:pPr>
                  <w:r w:rsidRPr="00226606">
                    <w:rPr>
                      <w:i/>
                      <w:sz w:val="16"/>
                      <w:szCs w:val="16"/>
                    </w:rPr>
                    <w:t>Мероприятие (результат) 3 «Внедрены технологии работы на основе использования современных информационно-телекоммуникационных технологий, проведена цифровая трансформация архивного дела в Удмуртской Республике», всего, в том числе: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4C1F73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  <w:r w:rsidRPr="004C1F7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4C1F73" w:rsidRDefault="00545B4F" w:rsidP="004C1F73">
                  <w:pPr>
                    <w:jc w:val="center"/>
                  </w:pPr>
                  <w:r w:rsidRPr="004C1F7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4C1F73" w:rsidRDefault="00545B4F" w:rsidP="004C1F73">
                  <w:pPr>
                    <w:jc w:val="center"/>
                  </w:pPr>
                  <w:r w:rsidRPr="004C1F7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4C1F73" w:rsidRDefault="00545B4F" w:rsidP="004C1F73">
                  <w:pPr>
                    <w:jc w:val="center"/>
                  </w:pPr>
                  <w:r w:rsidRPr="004C1F7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4C1F73" w:rsidRDefault="00545B4F" w:rsidP="004C1F73">
                  <w:pPr>
                    <w:jc w:val="center"/>
                  </w:pPr>
                  <w:r w:rsidRPr="004C1F7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4C1F73" w:rsidRDefault="00545B4F" w:rsidP="004C1F73">
                  <w:pPr>
                    <w:jc w:val="center"/>
                  </w:pPr>
                  <w:r w:rsidRPr="004C1F7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4C1F73" w:rsidRDefault="00545B4F" w:rsidP="004C1F73">
                  <w:pPr>
                    <w:jc w:val="center"/>
                  </w:pPr>
                  <w:r w:rsidRPr="004C1F73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4C1F73" w:rsidRDefault="00545B4F" w:rsidP="004C1F73">
                  <w:pPr>
                    <w:jc w:val="center"/>
                  </w:pPr>
                  <w:r w:rsidRPr="004C1F73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545B4F" w:rsidRPr="00DB14C2" w:rsidTr="004C1F73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 w:rsidP="00F1205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Бюджет Удмуртской Республики, из них: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F12050" w:rsidRPr="00DB14C2" w:rsidTr="00833D39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12050" w:rsidRPr="00AD71BF" w:rsidRDefault="00F12050" w:rsidP="00AB1FEA">
                  <w:pPr>
                    <w:ind w:left="466"/>
                    <w:rPr>
                      <w:i/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833D39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12050" w:rsidRPr="00AD71BF" w:rsidRDefault="00F12050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  <w:r w:rsidRPr="00AD71BF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833D39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12050" w:rsidRPr="00AD71BF" w:rsidRDefault="00F12050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833D39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12050" w:rsidRPr="00AD71BF" w:rsidRDefault="00F12050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C601DF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2050" w:rsidRPr="00AD71BF" w:rsidRDefault="00F12050" w:rsidP="00AB1FEA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C601DF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2050" w:rsidRPr="007B456B" w:rsidRDefault="00F12050" w:rsidP="00AB1FEA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C601D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C601DF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 w:rsidP="00F1205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C601D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F03484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226606" w:rsidRDefault="00545B4F" w:rsidP="00F12050">
                  <w:pPr>
                    <w:ind w:left="324"/>
                    <w:jc w:val="both"/>
                    <w:rPr>
                      <w:i/>
                      <w:sz w:val="16"/>
                      <w:szCs w:val="16"/>
                    </w:rPr>
                  </w:pPr>
                  <w:r w:rsidRPr="00226606">
                    <w:rPr>
                      <w:i/>
                      <w:sz w:val="16"/>
                      <w:szCs w:val="16"/>
                    </w:rPr>
                    <w:t>Мероприятие (результат) 4 «Обеспечено выполнение работ государственного казенного учреждения «Центральный государственный архив Удмуртской Республики» и его филиалов, не являющихся основными видами деятельности», всего, в том числе: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21000,00</w:t>
                  </w:r>
                </w:p>
              </w:tc>
            </w:tr>
            <w:tr w:rsidR="00545B4F" w:rsidRPr="00DB14C2" w:rsidTr="00F03484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 w:rsidP="00F12050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Бюджет Удмуртской Республики, из них: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7B456B" w:rsidRDefault="00545B4F" w:rsidP="0079206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21000,00</w:t>
                  </w:r>
                </w:p>
              </w:tc>
            </w:tr>
            <w:tr w:rsidR="00F12050" w:rsidRPr="00DB14C2" w:rsidTr="00AD55AC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12050" w:rsidRPr="00AD71BF" w:rsidRDefault="00F12050" w:rsidP="00AB1FEA">
                  <w:pPr>
                    <w:ind w:left="466"/>
                    <w:rPr>
                      <w:i/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7B456B" w:rsidRDefault="00F12050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7B456B" w:rsidRDefault="00F12050" w:rsidP="00031A1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12050" w:rsidRPr="00DB14C2" w:rsidTr="00AD55AC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12050" w:rsidRPr="00AD71BF" w:rsidRDefault="00F12050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  <w:r w:rsidRPr="00AD71BF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F12050" w:rsidRPr="00DB14C2" w:rsidTr="00AD55AC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12050" w:rsidRPr="00AD71BF" w:rsidRDefault="00F12050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F12050" w:rsidRPr="00DB14C2" w:rsidTr="00AD55AC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F12050" w:rsidRPr="00AD71BF" w:rsidRDefault="00F12050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F12050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2050" w:rsidRPr="00AD71BF" w:rsidRDefault="00F12050" w:rsidP="00AB1FEA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F12050" w:rsidRPr="00DB14C2" w:rsidTr="00F03484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F12050" w:rsidRPr="007B456B" w:rsidRDefault="00F12050" w:rsidP="00AB1FEA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lastRenderedPageBreak/>
                    <w:t>Консолидированные бюджеты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F12050" w:rsidRPr="00567E05" w:rsidRDefault="00F12050" w:rsidP="00031A18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12050" w:rsidRPr="00567E05" w:rsidRDefault="00F12050" w:rsidP="00031A18">
                  <w:pPr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DB14C2" w:rsidRDefault="00545B4F" w:rsidP="00F12050">
                  <w:pPr>
                    <w:ind w:firstLine="324"/>
                    <w:jc w:val="both"/>
                    <w:rPr>
                      <w:sz w:val="16"/>
                      <w:szCs w:val="16"/>
                    </w:rPr>
                  </w:pPr>
                  <w:r w:rsidRPr="00DB14C2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DB14C2" w:rsidRDefault="00545B4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DB14C2" w:rsidRDefault="00545B4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DB14C2" w:rsidRDefault="00545B4F" w:rsidP="00031A1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 w:rsidP="00031A1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226606" w:rsidRDefault="00545B4F" w:rsidP="00D67B89">
                  <w:pPr>
                    <w:ind w:left="324"/>
                    <w:jc w:val="both"/>
                    <w:rPr>
                      <w:i/>
                      <w:sz w:val="16"/>
                      <w:szCs w:val="16"/>
                    </w:rPr>
                  </w:pPr>
                  <w:r w:rsidRPr="00226606">
                    <w:rPr>
                      <w:i/>
                      <w:sz w:val="16"/>
                      <w:szCs w:val="16"/>
                    </w:rPr>
                    <w:t>Мероприятие (результат) 5 «Исполнены уполномоченным органом функции по вопросам осуществления органами местного самоуправления муниципальных образований Удмуртской Республики переданных отдельных государственных полномочий Удмуртской Республики в сфере архивного дела», всего, в том числе: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66499,40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67832,60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69467,26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65852,22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68297,82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71905,27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79485,58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7B456B">
                    <w:rPr>
                      <w:i/>
                      <w:sz w:val="16"/>
                      <w:szCs w:val="16"/>
                    </w:rPr>
                    <w:t>489340,15</w:t>
                  </w:r>
                </w:p>
                <w:p w:rsidR="00545B4F" w:rsidRPr="007B456B" w:rsidRDefault="00545B4F" w:rsidP="00F0348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7B456B" w:rsidRDefault="00545B4F" w:rsidP="00D67B89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Бюджет Удмуртской Республики, из них: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28451,40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28539,10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29226,85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27705,90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28734,83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30252,59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33441,84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45B4F" w:rsidRPr="007B456B" w:rsidRDefault="00545B4F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206352,51</w:t>
                  </w:r>
                </w:p>
              </w:tc>
            </w:tr>
            <w:tr w:rsidR="00D67B89" w:rsidRPr="00DB14C2" w:rsidTr="001C0AC6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67B89" w:rsidRPr="00AD71BF" w:rsidRDefault="00D67B89" w:rsidP="00AB1FEA">
                  <w:pPr>
                    <w:ind w:left="466"/>
                    <w:rPr>
                      <w:i/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федерального бюджета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28451,40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28539,10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29226,85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27705,90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28734,83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30252,59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33441,84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206352,51</w:t>
                  </w:r>
                </w:p>
              </w:tc>
            </w:tr>
            <w:tr w:rsidR="00D67B89" w:rsidRPr="00DB14C2" w:rsidTr="001C0AC6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67B89" w:rsidRPr="00AD71BF" w:rsidRDefault="00D67B89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i/>
                      <w:sz w:val="16"/>
                      <w:szCs w:val="16"/>
                    </w:rPr>
                    <w:t>в том числе межбюджетные трансферты из иных бюджетов бюджетной системы Российской Федерации (</w:t>
                  </w:r>
                  <w:proofErr w:type="spellStart"/>
                  <w:r w:rsidRPr="00AD71BF">
                    <w:rPr>
                      <w:i/>
                      <w:sz w:val="16"/>
                      <w:szCs w:val="16"/>
                    </w:rPr>
                    <w:t>справочно</w:t>
                  </w:r>
                  <w:proofErr w:type="spellEnd"/>
                  <w:r w:rsidRPr="00AD71BF">
                    <w:rPr>
                      <w:i/>
                      <w:sz w:val="16"/>
                      <w:szCs w:val="16"/>
                    </w:rPr>
                    <w:t>)</w:t>
                  </w:r>
                  <w:r w:rsidRPr="00AD71BF">
                    <w:rPr>
                      <w:i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67B89" w:rsidRPr="00DB14C2" w:rsidTr="001C0AC6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D67B89" w:rsidRPr="00AD71BF" w:rsidRDefault="00D67B89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местным бюджетам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67B89" w:rsidRPr="00DB14C2" w:rsidTr="001C0AC6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D67B89" w:rsidRPr="00AD71BF" w:rsidRDefault="00D67B89" w:rsidP="00AB1FEA">
                  <w:pPr>
                    <w:ind w:left="466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67B89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7B89" w:rsidRPr="00AD71BF" w:rsidRDefault="00D67B89" w:rsidP="00AB1FEA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67B89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D67B89" w:rsidRPr="007B456B" w:rsidRDefault="00D67B89" w:rsidP="00AB1FEA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Консолидированные бюджеты муниципальных образований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38048,00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39293,50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40240,41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38146,32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39562,99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41652,68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46043,74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67B89" w:rsidRPr="007B456B" w:rsidRDefault="00D67B89" w:rsidP="00F03484">
                  <w:pPr>
                    <w:jc w:val="center"/>
                    <w:rPr>
                      <w:sz w:val="16"/>
                      <w:szCs w:val="16"/>
                    </w:rPr>
                  </w:pPr>
                  <w:r w:rsidRPr="007B456B">
                    <w:rPr>
                      <w:sz w:val="16"/>
                      <w:szCs w:val="16"/>
                    </w:rPr>
                    <w:t>282987,64</w:t>
                  </w: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DB14C2" w:rsidRDefault="00545B4F" w:rsidP="00D67B89">
                  <w:pPr>
                    <w:ind w:left="324"/>
                    <w:jc w:val="both"/>
                    <w:rPr>
                      <w:sz w:val="16"/>
                      <w:szCs w:val="16"/>
                    </w:rPr>
                  </w:pPr>
                  <w:r w:rsidRPr="00DB14C2">
                    <w:rPr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45B4F" w:rsidRPr="00DB14C2" w:rsidTr="00567E05">
              <w:trPr>
                <w:trHeight w:val="294"/>
              </w:trPr>
              <w:tc>
                <w:tcPr>
                  <w:tcW w:w="6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45B4F" w:rsidRPr="00DB14C2" w:rsidRDefault="00545B4F">
                  <w:pPr>
                    <w:jc w:val="both"/>
                    <w:rPr>
                      <w:sz w:val="16"/>
                      <w:szCs w:val="16"/>
                    </w:rPr>
                  </w:pPr>
                  <w:r w:rsidRPr="00AD71BF">
                    <w:rPr>
                      <w:sz w:val="16"/>
                      <w:szCs w:val="16"/>
                    </w:rPr>
                    <w:t>Нераспределенный резерв (бюджет Удмуртской Республики)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45B4F" w:rsidRPr="00DB14C2" w:rsidRDefault="00545B4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456B1" w:rsidRPr="00DB14C2" w:rsidRDefault="00E456B1" w:rsidP="00466C6B">
            <w:pPr>
              <w:jc w:val="center"/>
            </w:pPr>
            <w:r w:rsidRPr="00DB14C2">
              <w:br w:type="page"/>
            </w:r>
            <w:r w:rsidRPr="00DB14C2">
              <w:br w:type="page"/>
            </w:r>
          </w:p>
          <w:p w:rsidR="00E456B1" w:rsidRPr="004226F2" w:rsidRDefault="00E456B1" w:rsidP="00466C6B">
            <w:pPr>
              <w:jc w:val="center"/>
              <w:rPr>
                <w:sz w:val="24"/>
                <w:szCs w:val="24"/>
              </w:rPr>
            </w:pPr>
            <w:r w:rsidRPr="004226F2">
              <w:rPr>
                <w:sz w:val="24"/>
                <w:szCs w:val="24"/>
              </w:rPr>
              <w:t>6. План реализации комплекса процессных мероприятий в 2024 году</w:t>
            </w:r>
          </w:p>
          <w:p w:rsidR="00E456B1" w:rsidRPr="00615868" w:rsidRDefault="00E456B1" w:rsidP="00466C6B">
            <w:pPr>
              <w:jc w:val="center"/>
              <w:rPr>
                <w:highlight w:val="yellow"/>
              </w:rPr>
            </w:pPr>
          </w:p>
          <w:tbl>
            <w:tblPr>
              <w:tblW w:w="15026" w:type="dxa"/>
              <w:tblInd w:w="7" w:type="dxa"/>
              <w:tblLayout w:type="fixed"/>
              <w:tblLook w:val="01E0" w:firstRow="1" w:lastRow="1" w:firstColumn="1" w:lastColumn="1" w:noHBand="0" w:noVBand="0"/>
            </w:tblPr>
            <w:tblGrid>
              <w:gridCol w:w="5346"/>
              <w:gridCol w:w="2620"/>
              <w:gridCol w:w="3242"/>
              <w:gridCol w:w="1934"/>
              <w:gridCol w:w="1884"/>
            </w:tblGrid>
            <w:tr w:rsidR="00E456B1" w:rsidRPr="00615868" w:rsidTr="00CB0947">
              <w:trPr>
                <w:trHeight w:val="646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B42337">
                  <w:pPr>
                    <w:jc w:val="center"/>
                    <w:rPr>
                      <w:sz w:val="22"/>
                      <w:szCs w:val="22"/>
                    </w:rPr>
                  </w:pPr>
                  <w:r w:rsidRPr="004226F2">
                    <w:rPr>
                      <w:sz w:val="22"/>
                      <w:szCs w:val="22"/>
                    </w:rPr>
                    <w:t>Задача, мероприятие (результат) /</w:t>
                  </w:r>
                </w:p>
                <w:p w:rsidR="00E456B1" w:rsidRPr="004226F2" w:rsidRDefault="00E456B1" w:rsidP="00B42337">
                  <w:pPr>
                    <w:jc w:val="center"/>
                    <w:rPr>
                      <w:sz w:val="22"/>
                      <w:szCs w:val="22"/>
                    </w:rPr>
                  </w:pPr>
                  <w:r w:rsidRPr="004226F2">
                    <w:rPr>
                      <w:sz w:val="22"/>
                      <w:szCs w:val="22"/>
                    </w:rPr>
                    <w:t>контрольная точка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E550B0">
                  <w:pPr>
                    <w:jc w:val="center"/>
                    <w:rPr>
                      <w:sz w:val="22"/>
                      <w:szCs w:val="22"/>
                    </w:rPr>
                  </w:pPr>
                  <w:r w:rsidRPr="004226F2">
                    <w:rPr>
                      <w:sz w:val="22"/>
                      <w:szCs w:val="22"/>
                    </w:rPr>
                    <w:t>Дата наступления контрольной точки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B42337">
                  <w:pPr>
                    <w:jc w:val="center"/>
                    <w:rPr>
                      <w:sz w:val="22"/>
                      <w:szCs w:val="22"/>
                    </w:rPr>
                  </w:pPr>
                  <w:r w:rsidRPr="004226F2">
                    <w:rPr>
                      <w:sz w:val="22"/>
                      <w:szCs w:val="22"/>
                    </w:rPr>
                    <w:t>Ответственный исполнитель</w:t>
                  </w:r>
                </w:p>
                <w:p w:rsidR="00E456B1" w:rsidRPr="004226F2" w:rsidRDefault="00E456B1" w:rsidP="00B42337">
                  <w:pPr>
                    <w:jc w:val="center"/>
                    <w:rPr>
                      <w:sz w:val="22"/>
                      <w:szCs w:val="22"/>
                    </w:rPr>
                  </w:pPr>
                  <w:r w:rsidRPr="004226F2">
                    <w:rPr>
                      <w:sz w:val="22"/>
                      <w:szCs w:val="22"/>
                    </w:rPr>
                    <w:t>(Ф.И.О., должность, наименование исполнительного органа Удмуртской Республики, иного государственного органа, организации)</w:t>
                  </w:r>
                  <w:r w:rsidRPr="004226F2" w:rsidDel="00CC60C2">
                    <w:rPr>
                      <w:rStyle w:val="af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E550B0">
                  <w:pPr>
                    <w:jc w:val="center"/>
                    <w:rPr>
                      <w:sz w:val="22"/>
                      <w:szCs w:val="22"/>
                    </w:rPr>
                  </w:pPr>
                  <w:r w:rsidRPr="004226F2">
                    <w:rPr>
                      <w:sz w:val="22"/>
                      <w:szCs w:val="22"/>
                    </w:rPr>
                    <w:t>Вид подтверждающего документа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B42337">
                  <w:pPr>
                    <w:jc w:val="center"/>
                    <w:rPr>
                      <w:sz w:val="22"/>
                      <w:szCs w:val="22"/>
                    </w:rPr>
                  </w:pPr>
                  <w:r w:rsidRPr="004226F2">
                    <w:rPr>
                      <w:sz w:val="22"/>
                      <w:szCs w:val="22"/>
                    </w:rPr>
                    <w:t>Информационная система</w:t>
                  </w:r>
                </w:p>
                <w:p w:rsidR="00E456B1" w:rsidRPr="004226F2" w:rsidRDefault="00E456B1" w:rsidP="00E550B0">
                  <w:pPr>
                    <w:jc w:val="center"/>
                    <w:rPr>
                      <w:sz w:val="22"/>
                      <w:szCs w:val="22"/>
                    </w:rPr>
                  </w:pPr>
                  <w:r w:rsidRPr="004226F2">
                    <w:rPr>
                      <w:sz w:val="22"/>
                      <w:szCs w:val="22"/>
                    </w:rPr>
                    <w:t>(источник данных)</w:t>
                  </w:r>
                </w:p>
              </w:tc>
            </w:tr>
            <w:tr w:rsidR="00E456B1" w:rsidRPr="004226F2" w:rsidTr="00CB0947">
              <w:trPr>
                <w:trHeight w:val="273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B42337">
                  <w:pPr>
                    <w:jc w:val="center"/>
                    <w:rPr>
                      <w:sz w:val="14"/>
                      <w:szCs w:val="14"/>
                    </w:rPr>
                  </w:pPr>
                  <w:r w:rsidRPr="004226F2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B42337">
                  <w:pPr>
                    <w:jc w:val="center"/>
                    <w:rPr>
                      <w:sz w:val="14"/>
                      <w:szCs w:val="14"/>
                    </w:rPr>
                  </w:pPr>
                  <w:r w:rsidRPr="004226F2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B42337">
                  <w:pPr>
                    <w:jc w:val="center"/>
                    <w:rPr>
                      <w:sz w:val="14"/>
                      <w:szCs w:val="14"/>
                    </w:rPr>
                  </w:pPr>
                  <w:r w:rsidRPr="004226F2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B42337">
                  <w:pPr>
                    <w:jc w:val="center"/>
                    <w:rPr>
                      <w:sz w:val="14"/>
                      <w:szCs w:val="14"/>
                    </w:rPr>
                  </w:pPr>
                  <w:r w:rsidRPr="004226F2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E456B1" w:rsidP="00B42337">
                  <w:pPr>
                    <w:jc w:val="center"/>
                    <w:rPr>
                      <w:sz w:val="14"/>
                      <w:szCs w:val="14"/>
                    </w:rPr>
                  </w:pPr>
                  <w:r w:rsidRPr="004226F2">
                    <w:rPr>
                      <w:sz w:val="14"/>
                      <w:szCs w:val="14"/>
                    </w:rPr>
                    <w:t>5</w:t>
                  </w:r>
                </w:p>
              </w:tc>
            </w:tr>
            <w:tr w:rsidR="00E456B1" w:rsidRPr="00615868" w:rsidTr="00CB0947">
              <w:trPr>
                <w:trHeight w:val="315"/>
              </w:trPr>
              <w:tc>
                <w:tcPr>
                  <w:tcW w:w="15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226F2" w:rsidRDefault="00226606" w:rsidP="00226606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CA02A3">
                    <w:t>Организация основной деятельности государственного казенного учреждения «Центральный государственный архив Удмуртской Республики» и его филиалов;</w:t>
                  </w:r>
                  <w:r w:rsidRPr="007C42C1">
                    <w:t xml:space="preserve"> проведение государственной политики в сфере архивного дела в Удмуртской Республике</w:t>
                  </w:r>
                </w:p>
              </w:tc>
            </w:tr>
            <w:tr w:rsidR="00E456B1" w:rsidRPr="00615868" w:rsidTr="00CB0947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56B1" w:rsidRPr="00226606" w:rsidRDefault="00E456B1" w:rsidP="00101100">
                  <w:pPr>
                    <w:jc w:val="both"/>
                    <w:rPr>
                      <w:sz w:val="18"/>
                      <w:szCs w:val="18"/>
                      <w:highlight w:val="yellow"/>
                    </w:rPr>
                  </w:pPr>
                  <w:r w:rsidRPr="00101100">
                    <w:rPr>
                      <w:sz w:val="18"/>
                      <w:szCs w:val="18"/>
                    </w:rPr>
                    <w:t>1. </w:t>
                  </w:r>
                  <w:r w:rsidR="00226606" w:rsidRPr="00101100">
                    <w:rPr>
                      <w:sz w:val="18"/>
                      <w:szCs w:val="18"/>
                    </w:rPr>
                    <w:t xml:space="preserve">Обеспечена основная </w:t>
                  </w:r>
                  <w:r w:rsidR="00226606" w:rsidRPr="0005099D">
                    <w:rPr>
                      <w:sz w:val="18"/>
                      <w:szCs w:val="18"/>
                    </w:rPr>
                    <w:t>деятельност</w:t>
                  </w:r>
                  <w:r w:rsidR="00101100" w:rsidRPr="0005099D">
                    <w:rPr>
                      <w:sz w:val="18"/>
                      <w:szCs w:val="18"/>
                    </w:rPr>
                    <w:t>ь</w:t>
                  </w:r>
                  <w:r w:rsidR="00226606" w:rsidRPr="0005099D">
                    <w:rPr>
                      <w:sz w:val="18"/>
                      <w:szCs w:val="18"/>
                    </w:rPr>
                    <w:t xml:space="preserve"> государственного</w:t>
                  </w:r>
                  <w:r w:rsidR="00226606" w:rsidRPr="00101100">
                    <w:rPr>
                      <w:sz w:val="18"/>
                      <w:szCs w:val="18"/>
                    </w:rPr>
                    <w:t xml:space="preserve"> казенного учреждения «Центральный государственный архив Удмуртской Республики» и его филиалов; проведена государственная политика в сфере архивного дела в Удмуртской Республике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A47BBD" w:rsidRDefault="00E456B1" w:rsidP="00B4233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A47BBD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615868" w:rsidRDefault="00E456B1" w:rsidP="00B4233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615868" w:rsidRDefault="00E456B1" w:rsidP="00B4233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615868" w:rsidRDefault="00E456B1" w:rsidP="00B4233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E456B1" w:rsidRPr="00615868" w:rsidTr="00A47BBD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28002D" w:rsidRDefault="00E456B1" w:rsidP="00130B7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1.1. Обеспечена координация и анализ результатов деятельности в области обеспечения сохранности архивных документов, хранящихся в государственных архивах и муниципальных архивах</w:t>
                  </w:r>
                  <w:r w:rsidRPr="0028002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7BBD" w:rsidRDefault="00E456B1" w:rsidP="00A47BBD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  <w:r w:rsidRPr="00A47BBD">
                    <w:rPr>
                      <w:sz w:val="18"/>
                      <w:szCs w:val="18"/>
                    </w:rPr>
                    <w:t>15</w:t>
                  </w:r>
                  <w:r w:rsidR="00B57FEE">
                    <w:rPr>
                      <w:sz w:val="18"/>
                      <w:szCs w:val="18"/>
                    </w:rPr>
                    <w:t>.02</w:t>
                  </w:r>
                </w:p>
                <w:p w:rsidR="00E456B1" w:rsidRPr="00A47BBD" w:rsidRDefault="00E456B1" w:rsidP="00A47BBD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28002D" w:rsidRDefault="00E456B1" w:rsidP="00A47B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Тиманова Л.И., начальник сектора</w:t>
                  </w:r>
                  <w:r w:rsidRPr="0028002D">
                    <w:rPr>
                      <w:sz w:val="18"/>
                      <w:szCs w:val="18"/>
                    </w:rPr>
                    <w:t xml:space="preserve"> Комитета</w:t>
                  </w:r>
                  <w:r>
                    <w:rPr>
                      <w:sz w:val="18"/>
                      <w:szCs w:val="18"/>
                    </w:rPr>
                    <w:t xml:space="preserve">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28002D" w:rsidRDefault="00E456B1" w:rsidP="00A47B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Специальный раздел </w:t>
                  </w:r>
                  <w:r w:rsidRPr="0028002D">
                    <w:rPr>
                      <w:sz w:val="18"/>
                      <w:szCs w:val="18"/>
                    </w:rPr>
                    <w:t>Годово</w:t>
                  </w:r>
                  <w:r>
                    <w:rPr>
                      <w:sz w:val="18"/>
                      <w:szCs w:val="18"/>
                    </w:rPr>
                    <w:t>го</w:t>
                  </w:r>
                  <w:r w:rsidRPr="0028002D">
                    <w:rPr>
                      <w:sz w:val="18"/>
                      <w:szCs w:val="18"/>
                    </w:rPr>
                    <w:t xml:space="preserve"> отчет</w:t>
                  </w:r>
                  <w:r>
                    <w:rPr>
                      <w:sz w:val="18"/>
                      <w:szCs w:val="18"/>
                    </w:rPr>
                    <w:t xml:space="preserve">а о выполнении основных </w:t>
                  </w:r>
                  <w:r>
                    <w:rPr>
                      <w:sz w:val="18"/>
                      <w:szCs w:val="18"/>
                    </w:rPr>
                    <w:lastRenderedPageBreak/>
                    <w:t>показателей архивного дела в УР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326BE6" w:rsidRDefault="00E456B1" w:rsidP="00A47BBD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</w:p>
              </w:tc>
            </w:tr>
            <w:tr w:rsidR="00E456B1" w:rsidRPr="00615868" w:rsidTr="00A47BBD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BE4615" w:rsidRDefault="00C7318C" w:rsidP="00C7318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</w:t>
                  </w:r>
                  <w:r w:rsidR="00326BE6" w:rsidRPr="00BE4615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="00326BE6" w:rsidRPr="00BE4615">
                    <w:rPr>
                      <w:sz w:val="18"/>
                      <w:szCs w:val="18"/>
                    </w:rPr>
                    <w:t>.</w:t>
                  </w:r>
                  <w:r w:rsidR="00E456B1" w:rsidRPr="00BE4615">
                    <w:rPr>
                      <w:sz w:val="18"/>
                      <w:szCs w:val="18"/>
                    </w:rPr>
                    <w:t>Обеспечена координация и анализ результатов деятельности в области ведения государственного учета архивных документов в государственных архивах и муниципальных архивах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Default="00177A10" w:rsidP="00A47BBD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15.02</w:t>
                  </w:r>
                </w:p>
                <w:p w:rsidR="00E456B1" w:rsidRPr="0028002D" w:rsidRDefault="00E456B1" w:rsidP="00A47BBD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28002D" w:rsidRDefault="00E456B1" w:rsidP="00A47B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Белова Е.А., начальник отдела</w:t>
                  </w:r>
                  <w:r w:rsidRPr="0028002D">
                    <w:rPr>
                      <w:sz w:val="18"/>
                      <w:szCs w:val="18"/>
                    </w:rPr>
                    <w:t xml:space="preserve"> Комитета</w:t>
                  </w:r>
                  <w:r>
                    <w:rPr>
                      <w:sz w:val="18"/>
                      <w:szCs w:val="18"/>
                    </w:rPr>
                    <w:t xml:space="preserve">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28002D" w:rsidRDefault="00E456B1" w:rsidP="00A47BB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Сводные паспорта государственных и муниципальных архивов (форма 3) 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28002D" w:rsidRDefault="00E456B1" w:rsidP="00A47BB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456B1" w:rsidRPr="00615868" w:rsidTr="0028002D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BE4615" w:rsidRDefault="00C7318C" w:rsidP="00403630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1.3</w:t>
                  </w:r>
                  <w:r w:rsidR="00E456B1" w:rsidRPr="00BE4615">
                    <w:rPr>
                      <w:sz w:val="18"/>
                      <w:szCs w:val="18"/>
                    </w:rPr>
                    <w:t>.Обеспечена координация и анализ результатов деятельности в области использования архивных документов в государственных архивах и муниципальных архивах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A47BBD" w:rsidRDefault="00E456B1" w:rsidP="00403630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  <w:r w:rsidRPr="004834E9">
                    <w:rPr>
                      <w:sz w:val="18"/>
                      <w:szCs w:val="18"/>
                    </w:rPr>
                    <w:t>15</w:t>
                  </w:r>
                  <w:r w:rsidR="004834E9" w:rsidRPr="004834E9">
                    <w:rPr>
                      <w:sz w:val="18"/>
                      <w:szCs w:val="18"/>
                    </w:rPr>
                    <w:t>.02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28002D" w:rsidRDefault="00E456B1" w:rsidP="00E659C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Яковлева И.А., начальник сектора</w:t>
                  </w:r>
                  <w:r w:rsidRPr="0028002D">
                    <w:rPr>
                      <w:sz w:val="18"/>
                      <w:szCs w:val="18"/>
                    </w:rPr>
                    <w:t xml:space="preserve"> Комитета</w:t>
                  </w:r>
                  <w:r>
                    <w:rPr>
                      <w:sz w:val="18"/>
                      <w:szCs w:val="18"/>
                    </w:rPr>
                    <w:t xml:space="preserve">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28002D" w:rsidRDefault="00E456B1" w:rsidP="004328D1">
                  <w:pPr>
                    <w:jc w:val="center"/>
                    <w:rPr>
                      <w:sz w:val="18"/>
                      <w:szCs w:val="18"/>
                    </w:rPr>
                  </w:pPr>
                  <w:r w:rsidRPr="008B63CE">
                    <w:rPr>
                      <w:sz w:val="18"/>
                      <w:szCs w:val="18"/>
                    </w:rPr>
                    <w:t>Отчет по статистической форме 1-ГМУ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28002D" w:rsidRDefault="00E456B1" w:rsidP="00E659C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456B1" w:rsidRPr="00615868" w:rsidTr="00531AF6">
              <w:trPr>
                <w:trHeight w:val="315"/>
              </w:trPr>
              <w:tc>
                <w:tcPr>
                  <w:tcW w:w="15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615868" w:rsidRDefault="00C7318C" w:rsidP="00C7318C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7B456B">
                    <w:t>Организация предоставления государственных, муниципальных услуг в сфере архивного дела и услуг, оказываемых государственными и муниципальными архивами Удмуртской Республики</w:t>
                  </w:r>
                </w:p>
              </w:tc>
            </w:tr>
            <w:tr w:rsidR="00E456B1" w:rsidRPr="00615868" w:rsidTr="00531AF6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56B1" w:rsidRPr="00615868" w:rsidRDefault="00C7318C" w:rsidP="00101100">
                  <w:pPr>
                    <w:jc w:val="both"/>
                    <w:rPr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E456B1" w:rsidRPr="00C7318C">
                    <w:rPr>
                      <w:sz w:val="18"/>
                      <w:szCs w:val="18"/>
                    </w:rPr>
                    <w:t>.</w:t>
                  </w:r>
                  <w:r w:rsidRPr="00C7318C">
                    <w:rPr>
                      <w:sz w:val="18"/>
                      <w:szCs w:val="18"/>
                    </w:rPr>
                    <w:t xml:space="preserve">Предоставлены </w:t>
                  </w:r>
                  <w:r w:rsidRPr="0005099D">
                    <w:rPr>
                      <w:sz w:val="18"/>
                      <w:szCs w:val="18"/>
                    </w:rPr>
                    <w:t>государственны</w:t>
                  </w:r>
                  <w:r w:rsidR="00101100" w:rsidRPr="0005099D">
                    <w:rPr>
                      <w:sz w:val="18"/>
                      <w:szCs w:val="18"/>
                    </w:rPr>
                    <w:t>е</w:t>
                  </w:r>
                  <w:r w:rsidRPr="0005099D">
                    <w:rPr>
                      <w:sz w:val="18"/>
                      <w:szCs w:val="18"/>
                    </w:rPr>
                    <w:t>, муниципальны</w:t>
                  </w:r>
                  <w:r w:rsidR="00101100" w:rsidRPr="0005099D">
                    <w:rPr>
                      <w:sz w:val="18"/>
                      <w:szCs w:val="18"/>
                    </w:rPr>
                    <w:t>е</w:t>
                  </w:r>
                  <w:r w:rsidRPr="0005099D">
                    <w:rPr>
                      <w:sz w:val="18"/>
                      <w:szCs w:val="18"/>
                    </w:rPr>
                    <w:t xml:space="preserve"> услуг</w:t>
                  </w:r>
                  <w:r w:rsidR="00101100" w:rsidRPr="0005099D">
                    <w:rPr>
                      <w:sz w:val="18"/>
                      <w:szCs w:val="18"/>
                    </w:rPr>
                    <w:t>и</w:t>
                  </w:r>
                  <w:r w:rsidRPr="0005099D">
                    <w:rPr>
                      <w:sz w:val="18"/>
                      <w:szCs w:val="18"/>
                    </w:rPr>
                    <w:t xml:space="preserve"> в сфере архивного дела и услуг</w:t>
                  </w:r>
                  <w:r w:rsidR="00101100" w:rsidRPr="0005099D">
                    <w:rPr>
                      <w:sz w:val="18"/>
                      <w:szCs w:val="18"/>
                    </w:rPr>
                    <w:t>и</w:t>
                  </w:r>
                  <w:r w:rsidRPr="0005099D">
                    <w:rPr>
                      <w:sz w:val="18"/>
                      <w:szCs w:val="18"/>
                    </w:rPr>
                    <w:t>, оказываемы</w:t>
                  </w:r>
                  <w:r w:rsidR="00101100" w:rsidRPr="0005099D">
                    <w:rPr>
                      <w:sz w:val="18"/>
                      <w:szCs w:val="18"/>
                    </w:rPr>
                    <w:t>е</w:t>
                  </w:r>
                  <w:r w:rsidRPr="0005099D">
                    <w:rPr>
                      <w:sz w:val="18"/>
                      <w:szCs w:val="18"/>
                    </w:rPr>
                    <w:t xml:space="preserve"> государственными</w:t>
                  </w:r>
                  <w:r w:rsidRPr="00C7318C">
                    <w:rPr>
                      <w:sz w:val="18"/>
                      <w:szCs w:val="18"/>
                    </w:rPr>
                    <w:t xml:space="preserve"> и муниципальными архивами Удмуртской Республики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3B4CFE" w:rsidRDefault="00E456B1" w:rsidP="00531AF6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3B4CFE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3B4CFE" w:rsidRDefault="00E456B1" w:rsidP="00531AF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615868" w:rsidRDefault="00E456B1" w:rsidP="00531AF6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615868" w:rsidRDefault="00E456B1" w:rsidP="00531AF6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E456B1" w:rsidRPr="00615868" w:rsidTr="00A47BBD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4834E9" w:rsidRDefault="00C7318C" w:rsidP="00C7318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2.1</w:t>
                  </w:r>
                  <w:r w:rsidR="00326BE6" w:rsidRPr="004834E9">
                    <w:rPr>
                      <w:sz w:val="18"/>
                      <w:szCs w:val="18"/>
                    </w:rPr>
                    <w:t>.</w:t>
                  </w:r>
                  <w:r w:rsidRPr="00C11B6F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И</w:t>
                  </w:r>
                  <w:r w:rsidRPr="00C11B6F">
                    <w:rPr>
                      <w:sz w:val="18"/>
                      <w:szCs w:val="18"/>
                    </w:rPr>
                    <w:t>сполнен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C11B6F">
                    <w:rPr>
                      <w:sz w:val="18"/>
                      <w:szCs w:val="18"/>
                    </w:rPr>
                    <w:t xml:space="preserve"> запрос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C11B6F">
                    <w:rPr>
                      <w:sz w:val="18"/>
                      <w:szCs w:val="18"/>
                    </w:rPr>
                    <w:t xml:space="preserve"> на архивную информацию от физических и юридических лиц</w:t>
                  </w:r>
                  <w:r w:rsidRPr="004834E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и о</w:t>
                  </w:r>
                  <w:r w:rsidR="00E456B1" w:rsidRPr="004834E9">
                    <w:rPr>
                      <w:sz w:val="18"/>
                      <w:szCs w:val="18"/>
                    </w:rPr>
                    <w:t>беспечен ввод данных об исполненных запросах в ведомственную информационную систему государственных и муниципальных архивов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4834E9" w:rsidRDefault="004834E9" w:rsidP="004834E9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  <w:r w:rsidRPr="004834E9">
                    <w:rPr>
                      <w:sz w:val="18"/>
                      <w:szCs w:val="18"/>
                    </w:rPr>
                    <w:t>15</w:t>
                  </w:r>
                  <w:r w:rsidR="00E456B1" w:rsidRPr="004834E9">
                    <w:rPr>
                      <w:sz w:val="18"/>
                      <w:szCs w:val="18"/>
                    </w:rPr>
                    <w:t>.0</w:t>
                  </w:r>
                  <w:r w:rsidRPr="004834E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4834E9" w:rsidRDefault="00E456B1" w:rsidP="00A47BBD">
                  <w:pPr>
                    <w:jc w:val="center"/>
                    <w:rPr>
                      <w:sz w:val="18"/>
                      <w:szCs w:val="18"/>
                    </w:rPr>
                  </w:pPr>
                  <w:r w:rsidRPr="004834E9">
                    <w:rPr>
                      <w:sz w:val="18"/>
                      <w:szCs w:val="18"/>
                    </w:rPr>
                    <w:t>Яковлева И.А, начальник сектора Комитета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4834E9" w:rsidRDefault="00E456B1" w:rsidP="00F65AE3">
                  <w:pPr>
                    <w:jc w:val="center"/>
                    <w:rPr>
                      <w:sz w:val="18"/>
                      <w:szCs w:val="18"/>
                    </w:rPr>
                  </w:pPr>
                  <w:r w:rsidRPr="004834E9">
                    <w:rPr>
                      <w:sz w:val="18"/>
                      <w:szCs w:val="18"/>
                    </w:rPr>
                    <w:t>Годовой отчет о количестве и способах поступления запросов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4834E9" w:rsidRDefault="00E456B1" w:rsidP="00A47BB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E456B1" w:rsidRPr="00615868" w:rsidTr="00531AF6">
              <w:trPr>
                <w:trHeight w:val="315"/>
              </w:trPr>
              <w:tc>
                <w:tcPr>
                  <w:tcW w:w="15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615868" w:rsidRDefault="00C7318C" w:rsidP="00E54DD4">
                  <w:pPr>
                    <w:jc w:val="center"/>
                    <w:rPr>
                      <w:sz w:val="22"/>
                      <w:szCs w:val="22"/>
                      <w:highlight w:val="yellow"/>
                    </w:rPr>
                  </w:pPr>
                  <w:r w:rsidRPr="007B456B">
                    <w:t>Модернизация технологий работы на основе внедрения современных информационно-телекоммуникационных технологий, обеспечение цифровой трансформации архивного дела в Удмуртской Республике</w:t>
                  </w:r>
                  <w:r w:rsidRPr="00E550B0">
                    <w:t xml:space="preserve"> </w:t>
                  </w:r>
                  <w:r w:rsidR="00BE4615" w:rsidRPr="00E550B0">
                    <w:t>архивного дела в Удмуртской Республике</w:t>
                  </w:r>
                </w:p>
              </w:tc>
            </w:tr>
            <w:tr w:rsidR="00E456B1" w:rsidRPr="00F65AE3" w:rsidTr="00531AF6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456B1" w:rsidRPr="00C7318C" w:rsidRDefault="00C7318C" w:rsidP="004834E9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E456B1" w:rsidRPr="00C7318C">
                    <w:rPr>
                      <w:sz w:val="18"/>
                      <w:szCs w:val="18"/>
                    </w:rPr>
                    <w:t>. </w:t>
                  </w:r>
                  <w:r w:rsidRPr="00C7318C">
                    <w:rPr>
                      <w:sz w:val="18"/>
                      <w:szCs w:val="18"/>
                    </w:rPr>
                    <w:t>Внедрены технологии работы на основе использования современных информационно-телекоммуникационных технологий, проведена цифровая трансформация архивного дела в Удмуртской Республике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456B1" w:rsidRPr="00403630" w:rsidRDefault="00E456B1" w:rsidP="00531AF6">
                  <w:pPr>
                    <w:jc w:val="center"/>
                    <w:rPr>
                      <w:sz w:val="22"/>
                      <w:szCs w:val="22"/>
                    </w:rPr>
                  </w:pPr>
                  <w:r w:rsidRPr="00F65AE3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F65AE3" w:rsidRDefault="00E456B1" w:rsidP="00531AF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F65AE3" w:rsidRDefault="00E456B1" w:rsidP="00531AF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F65AE3" w:rsidRDefault="00E456B1" w:rsidP="00531AF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456B1" w:rsidRPr="00F65AE3" w:rsidTr="00A47BBD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4834E9" w:rsidRDefault="00C7318C" w:rsidP="006743A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326BE6" w:rsidRPr="004834E9">
                    <w:rPr>
                      <w:sz w:val="18"/>
                      <w:szCs w:val="18"/>
                    </w:rPr>
                    <w:t>.</w:t>
                  </w:r>
                  <w:r w:rsidR="006743AB">
                    <w:rPr>
                      <w:sz w:val="18"/>
                      <w:szCs w:val="18"/>
                    </w:rPr>
                    <w:t>1</w:t>
                  </w:r>
                  <w:r w:rsidR="00326BE6" w:rsidRPr="004834E9">
                    <w:rPr>
                      <w:sz w:val="18"/>
                      <w:szCs w:val="18"/>
                    </w:rPr>
                    <w:t>.</w:t>
                  </w:r>
                  <w:r w:rsidR="00E456B1" w:rsidRPr="004834E9">
                    <w:rPr>
                      <w:sz w:val="18"/>
                      <w:szCs w:val="18"/>
                    </w:rPr>
                    <w:t>Внесены сведения в федеральную АПК «Архивный фонд»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F65AE3" w:rsidRDefault="004834E9" w:rsidP="004834E9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  <w:r w:rsidRPr="004834E9">
                    <w:rPr>
                      <w:sz w:val="18"/>
                      <w:szCs w:val="18"/>
                    </w:rPr>
                    <w:t>15</w:t>
                  </w:r>
                  <w:r w:rsidR="00177A10" w:rsidRPr="004834E9">
                    <w:rPr>
                      <w:sz w:val="18"/>
                      <w:szCs w:val="18"/>
                    </w:rPr>
                    <w:t>.0</w:t>
                  </w:r>
                  <w:r w:rsidRPr="004834E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F65AE3" w:rsidRDefault="00E456B1" w:rsidP="00F65AE3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F65AE3">
                    <w:rPr>
                      <w:sz w:val="18"/>
                      <w:szCs w:val="18"/>
                    </w:rPr>
                    <w:t>Шихарев</w:t>
                  </w:r>
                  <w:proofErr w:type="spellEnd"/>
                  <w:r w:rsidRPr="00F65AE3">
                    <w:rPr>
                      <w:sz w:val="18"/>
                      <w:szCs w:val="18"/>
                    </w:rPr>
                    <w:t xml:space="preserve"> Р.Г., заместитель начальника отдела Комитета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F65AE3" w:rsidRDefault="00E456B1" w:rsidP="00A47BBD">
                  <w:pPr>
                    <w:jc w:val="center"/>
                    <w:rPr>
                      <w:sz w:val="18"/>
                      <w:szCs w:val="18"/>
                    </w:rPr>
                  </w:pPr>
                  <w:r w:rsidRPr="00F65AE3">
                    <w:rPr>
                      <w:sz w:val="18"/>
                      <w:szCs w:val="18"/>
                    </w:rPr>
                    <w:t>Специальный раздел Годового отчета о выполнении основных показателей архивного дела в УР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56B1" w:rsidRPr="00F65AE3" w:rsidRDefault="00E456B1" w:rsidP="00326BE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67E05" w:rsidRPr="00615868" w:rsidTr="00031A18">
              <w:trPr>
                <w:trHeight w:val="315"/>
              </w:trPr>
              <w:tc>
                <w:tcPr>
                  <w:tcW w:w="15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E05" w:rsidRPr="007B456B" w:rsidRDefault="00C7318C" w:rsidP="00031A18">
                  <w:pPr>
                    <w:jc w:val="center"/>
                    <w:rPr>
                      <w:sz w:val="22"/>
                      <w:szCs w:val="22"/>
                    </w:rPr>
                  </w:pPr>
                  <w:r w:rsidRPr="00CA02A3">
                    <w:t>Организация обеспечения видов деятельности</w:t>
                  </w:r>
                  <w:r w:rsidRPr="007B456B">
                    <w:t xml:space="preserve"> государственного казенного учреждения «Центральный государственный архив Удмуртской Республики» и его филиалов, не являющихся основными видами работы</w:t>
                  </w:r>
                </w:p>
              </w:tc>
            </w:tr>
            <w:tr w:rsidR="00567E05" w:rsidRPr="00615868" w:rsidTr="00031A18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67E05" w:rsidRPr="00C7318C" w:rsidRDefault="00C7318C" w:rsidP="00567E0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567E05" w:rsidRPr="00C7318C">
                    <w:rPr>
                      <w:sz w:val="18"/>
                      <w:szCs w:val="18"/>
                    </w:rPr>
                    <w:t>. </w:t>
                  </w:r>
                  <w:r w:rsidRPr="00C7318C">
                    <w:rPr>
                      <w:sz w:val="18"/>
                      <w:szCs w:val="18"/>
                    </w:rPr>
                    <w:t>Обеспечено выполнение работ государственного казенного учреждения «Центральный государственный архив Удмуртской Республики» и его филиалов, не являющихся основными видами деятельности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67E05" w:rsidRPr="00BE4615" w:rsidRDefault="00567E05" w:rsidP="00031A1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BE4615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E05" w:rsidRPr="00BE4615" w:rsidRDefault="00567E05" w:rsidP="00031A1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E05" w:rsidRPr="00BE4615" w:rsidRDefault="00567E05" w:rsidP="00031A1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7E05" w:rsidRPr="00BE4615" w:rsidRDefault="00567E05" w:rsidP="00031A1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A29A2" w:rsidRPr="00615868" w:rsidTr="00031A18">
              <w:trPr>
                <w:trHeight w:val="315"/>
              </w:trPr>
              <w:tc>
                <w:tcPr>
                  <w:tcW w:w="1502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A29A2" w:rsidRPr="00BE4615" w:rsidRDefault="0015674F" w:rsidP="00031A18">
                  <w:pPr>
                    <w:jc w:val="center"/>
                    <w:rPr>
                      <w:sz w:val="22"/>
                      <w:szCs w:val="22"/>
                    </w:rPr>
                  </w:pPr>
                  <w:r w:rsidRPr="007B456B">
                    <w:t>Организация выполнения уполномоченным органом функций по вопросам осуществления органами местного самоуправления муниципальных образований Удмуртской Республики переданных отдельных государственных полномочий Удмуртской Республики в сфере архивного дела</w:t>
                  </w:r>
                </w:p>
              </w:tc>
            </w:tr>
            <w:tr w:rsidR="006743AB" w:rsidRPr="006743AB" w:rsidTr="000745C8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3AB" w:rsidRPr="00C7318C" w:rsidRDefault="00C7318C" w:rsidP="000745C8">
                  <w:pPr>
                    <w:jc w:val="both"/>
                    <w:rPr>
                      <w:sz w:val="18"/>
                      <w:szCs w:val="18"/>
                    </w:rPr>
                  </w:pPr>
                  <w:r w:rsidRPr="00C7318C">
                    <w:rPr>
                      <w:sz w:val="18"/>
                      <w:szCs w:val="18"/>
                    </w:rPr>
                    <w:t>5</w:t>
                  </w:r>
                  <w:r w:rsidR="006743AB" w:rsidRPr="00C7318C">
                    <w:rPr>
                      <w:sz w:val="18"/>
                      <w:szCs w:val="18"/>
                    </w:rPr>
                    <w:t>.</w:t>
                  </w:r>
                  <w:r w:rsidRPr="00C7318C">
                    <w:rPr>
                      <w:sz w:val="18"/>
                      <w:szCs w:val="18"/>
                    </w:rPr>
                    <w:t>Исполнены уполномоченным органом функции по вопросам осуществления органами местного самоуправления муниципальных образований Удмуртской Республики переданных отдельных государственных полномочий Удмуртской Республики в сфере архивного дела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743AB" w:rsidRPr="00BE4615" w:rsidRDefault="006743AB" w:rsidP="000745C8">
                  <w:pPr>
                    <w:jc w:val="center"/>
                    <w:rPr>
                      <w:sz w:val="22"/>
                      <w:szCs w:val="22"/>
                    </w:rPr>
                  </w:pPr>
                  <w:r w:rsidRPr="00BE4615">
                    <w:rPr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3AB" w:rsidRPr="00BE4615" w:rsidRDefault="006743AB" w:rsidP="000745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3AB" w:rsidRPr="00BE4615" w:rsidRDefault="006743AB" w:rsidP="000745C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3AB" w:rsidRPr="00BE4615" w:rsidRDefault="006743AB" w:rsidP="000745C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743AB" w:rsidRPr="006743AB" w:rsidTr="000745C8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3AB" w:rsidRPr="00BE4615" w:rsidRDefault="00C7318C" w:rsidP="000745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5</w:t>
                  </w:r>
                  <w:r w:rsidR="006743AB" w:rsidRPr="00BE4615">
                    <w:rPr>
                      <w:sz w:val="18"/>
                      <w:szCs w:val="18"/>
                    </w:rPr>
                    <w:t>.1.Обеспечена координация и анализ результатов деятельности в области комплектования архивными документами, хранящихся в государственных архивах и муниципальных архивах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3AB" w:rsidRPr="00BE4615" w:rsidRDefault="006743AB" w:rsidP="000745C8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15.02</w:t>
                  </w: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3AB" w:rsidRPr="00BE4615" w:rsidRDefault="006743AB" w:rsidP="000745C8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Тиманова Л.И., начальник сектора Комитета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3AB" w:rsidRPr="00BE4615" w:rsidRDefault="006743AB" w:rsidP="000745C8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 xml:space="preserve">Сводный паспорт архивов организаций (форма 6) 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43AB" w:rsidRPr="00BE4615" w:rsidRDefault="006743AB" w:rsidP="000745C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47441" w:rsidRPr="007D47B0" w:rsidTr="00295B47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7441" w:rsidRPr="00BE4615" w:rsidRDefault="00C7318C" w:rsidP="00295B47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5.2.</w:t>
                  </w:r>
                  <w:r w:rsidR="00D47441" w:rsidRPr="00BE4615">
                    <w:rPr>
                      <w:sz w:val="18"/>
                      <w:szCs w:val="18"/>
                    </w:rPr>
                    <w:t>Проведен ежегодный расчет и предоставлены субвенции бюджетам муниципальных образований Удмуртской Республики на осуществление отдельных государственных полномочий в сфере архивного дела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4D88" w:rsidRPr="00BE4615" w:rsidRDefault="00754D88" w:rsidP="00295B47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15.02</w:t>
                  </w:r>
                </w:p>
                <w:p w:rsidR="00754D88" w:rsidRPr="00BE4615" w:rsidRDefault="00754D88" w:rsidP="00295B47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</w:p>
                <w:p w:rsidR="00754D88" w:rsidRPr="00BE4615" w:rsidRDefault="00754D88" w:rsidP="00295B47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</w:p>
                <w:p w:rsidR="00D47441" w:rsidRPr="00BE4615" w:rsidRDefault="00D47441" w:rsidP="00825D83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7441" w:rsidRPr="00BE4615" w:rsidRDefault="00D47441" w:rsidP="00295B47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Белова Е.А., начальник отдела Комитета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7441" w:rsidRPr="00BE4615" w:rsidRDefault="00754D88" w:rsidP="00825D83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Специальный раздел Годового отчета о выполнении основных показателей архивного дела в УР</w:t>
                  </w:r>
                  <w:r w:rsidR="00D47441" w:rsidRPr="00BE4615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7441" w:rsidRPr="00BE4615" w:rsidRDefault="00D47441" w:rsidP="00295B47">
                  <w:pPr>
                    <w:jc w:val="center"/>
                  </w:pPr>
                </w:p>
              </w:tc>
            </w:tr>
            <w:tr w:rsidR="00533945" w:rsidRPr="007D47B0" w:rsidTr="00A50B2E">
              <w:trPr>
                <w:trHeight w:val="314"/>
              </w:trPr>
              <w:tc>
                <w:tcPr>
                  <w:tcW w:w="5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945" w:rsidRPr="00BE4615" w:rsidRDefault="00C7318C" w:rsidP="00C7318C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533945" w:rsidRPr="00BE4615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>3</w:t>
                  </w:r>
                  <w:r w:rsidR="00533945" w:rsidRPr="00BE4615">
                    <w:rPr>
                      <w:sz w:val="18"/>
                      <w:szCs w:val="18"/>
                    </w:rPr>
                    <w:t>.Согласованы акты сверки архивных документов, относящихся к собственности Удмуртской Республики и хранящихся в муниципальных архивах, проведены расчеты субвенций</w:t>
                  </w:r>
                </w:p>
              </w:tc>
              <w:tc>
                <w:tcPr>
                  <w:tcW w:w="2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945" w:rsidRPr="00BE4615" w:rsidRDefault="00533945" w:rsidP="00A50B2E">
                  <w:pPr>
                    <w:pStyle w:val="1"/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15.07</w:t>
                  </w:r>
                </w:p>
                <w:p w:rsidR="00533945" w:rsidRPr="00BE4615" w:rsidRDefault="00533945" w:rsidP="00A50B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945" w:rsidRPr="00BE4615" w:rsidRDefault="00533945" w:rsidP="00A50B2E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Белова Е.А., начальник отдела Комитета по делам архивов</w:t>
                  </w:r>
                </w:p>
              </w:tc>
              <w:tc>
                <w:tcPr>
                  <w:tcW w:w="19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945" w:rsidRPr="00BE4615" w:rsidRDefault="00533945" w:rsidP="00A50B2E">
                  <w:pPr>
                    <w:jc w:val="center"/>
                    <w:rPr>
                      <w:sz w:val="18"/>
                      <w:szCs w:val="18"/>
                    </w:rPr>
                  </w:pPr>
                  <w:r w:rsidRPr="00BE4615">
                    <w:rPr>
                      <w:sz w:val="18"/>
                      <w:szCs w:val="18"/>
                    </w:rPr>
                    <w:t>Сводная информация об объеме документов собственности Удмуртской Республики, хранящихся в муниципальных архивах на трехлетний период</w:t>
                  </w:r>
                </w:p>
              </w:tc>
              <w:tc>
                <w:tcPr>
                  <w:tcW w:w="1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945" w:rsidRPr="00BE4615" w:rsidRDefault="00533945" w:rsidP="00A50B2E">
                  <w:pPr>
                    <w:jc w:val="center"/>
                  </w:pPr>
                </w:p>
              </w:tc>
            </w:tr>
          </w:tbl>
          <w:p w:rsidR="00E456B1" w:rsidRPr="00615868" w:rsidRDefault="00E456B1" w:rsidP="00C033A3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4669CC" w:rsidRPr="00F65AE3" w:rsidRDefault="004669CC" w:rsidP="004669CC">
      <w:pPr>
        <w:jc w:val="center"/>
        <w:rPr>
          <w:sz w:val="26"/>
          <w:szCs w:val="26"/>
        </w:rPr>
      </w:pPr>
      <w:r w:rsidRPr="00F65AE3">
        <w:rPr>
          <w:sz w:val="26"/>
          <w:szCs w:val="26"/>
        </w:rPr>
        <w:lastRenderedPageBreak/>
        <w:t>7. Дополнительная информация</w:t>
      </w:r>
    </w:p>
    <w:p w:rsidR="004669CC" w:rsidRPr="00F65AE3" w:rsidRDefault="004669CC" w:rsidP="004669CC">
      <w:pPr>
        <w:jc w:val="center"/>
        <w:rPr>
          <w:sz w:val="16"/>
          <w:szCs w:val="16"/>
        </w:rPr>
      </w:pPr>
    </w:p>
    <w:p w:rsidR="004669CC" w:rsidRPr="00F65AE3" w:rsidRDefault="004669CC" w:rsidP="004669CC">
      <w:pPr>
        <w:jc w:val="center"/>
        <w:rPr>
          <w:sz w:val="24"/>
          <w:szCs w:val="24"/>
        </w:rPr>
      </w:pPr>
      <w:r w:rsidRPr="00F65AE3">
        <w:rPr>
          <w:sz w:val="24"/>
          <w:szCs w:val="24"/>
        </w:rPr>
        <w:t>7.1. Пояснения и комментарии к Паспорту государственной программы Удмуртской Республики «Развитие архивного дела»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1"/>
      </w:tblGrid>
      <w:tr w:rsidR="004669CC" w:rsidRPr="00F65AE3" w:rsidTr="00C407B0">
        <w:trPr>
          <w:trHeight w:val="507"/>
        </w:trPr>
        <w:tc>
          <w:tcPr>
            <w:tcW w:w="5000" w:type="pct"/>
            <w:vAlign w:val="center"/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F65AE3">
              <w:rPr>
                <w:sz w:val="24"/>
                <w:szCs w:val="24"/>
              </w:rPr>
              <w:t xml:space="preserve">   Единица измерения «Единица» (по ОКЕИ), используемая в показателях государственной программы, равнозначна термину «Единица хранения архивных документов», установленному пунктом 130 </w:t>
            </w:r>
            <w:r w:rsidRPr="00F65AE3">
              <w:rPr>
                <w:rFonts w:ascii="Montserrat" w:hAnsi="Montserrat"/>
                <w:bCs/>
                <w:sz w:val="24"/>
                <w:szCs w:val="24"/>
                <w:shd w:val="clear" w:color="auto" w:fill="FFFFFF"/>
              </w:rPr>
              <w:t>ГОСТ Р 7.0.8-2013.</w:t>
            </w:r>
            <w:r w:rsidRPr="00F65AE3">
              <w:rPr>
                <w:sz w:val="24"/>
                <w:szCs w:val="24"/>
              </w:rPr>
              <w:t xml:space="preserve"> Н</w:t>
            </w:r>
            <w:r w:rsidRPr="00F65AE3">
              <w:rPr>
                <w:bCs/>
                <w:sz w:val="24"/>
                <w:szCs w:val="24"/>
                <w:shd w:val="clear" w:color="auto" w:fill="FFFFFF"/>
              </w:rPr>
              <w:t xml:space="preserve">ационального стандарта Российской Федерации. Система стандартов по информации, библиотечному и издательскому делу. Делопроизводство и архивное дело. Термины и определения (утв. приказом </w:t>
            </w:r>
            <w:proofErr w:type="spellStart"/>
            <w:r w:rsidRPr="00F65AE3">
              <w:rPr>
                <w:bCs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F65AE3">
              <w:rPr>
                <w:bCs/>
                <w:sz w:val="24"/>
                <w:szCs w:val="24"/>
                <w:shd w:val="clear" w:color="auto" w:fill="FFFFFF"/>
              </w:rPr>
              <w:t xml:space="preserve"> от 17.10.2013 № 1185-ст).</w:t>
            </w:r>
          </w:p>
          <w:p w:rsidR="004669CC" w:rsidRPr="00F65AE3" w:rsidRDefault="004669CC" w:rsidP="0053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AE3">
              <w:rPr>
                <w:sz w:val="24"/>
                <w:szCs w:val="24"/>
              </w:rPr>
              <w:t xml:space="preserve">    Муниципальные архивы - структурные подразделения администраций муниципальных образований Удмуртской Республики, уполномоченные в сфере архивного дела.</w:t>
            </w:r>
          </w:p>
          <w:p w:rsidR="004669CC" w:rsidRPr="00F65AE3" w:rsidRDefault="004669CC" w:rsidP="00531A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5AE3">
              <w:rPr>
                <w:sz w:val="24"/>
                <w:szCs w:val="24"/>
              </w:rPr>
              <w:t xml:space="preserve">   Комитет по делам архивов при Правительстве Удмуртской Республики – в тексте также используется Комитет по делам архивов, Комитет.</w:t>
            </w:r>
          </w:p>
          <w:p w:rsidR="004669CC" w:rsidRPr="00F65AE3" w:rsidRDefault="004669CC" w:rsidP="00FC0160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F65AE3">
              <w:rPr>
                <w:rFonts w:eastAsia="Calibri"/>
                <w:sz w:val="24"/>
                <w:szCs w:val="24"/>
              </w:rPr>
              <w:t xml:space="preserve">   Приказ Комитета </w:t>
            </w:r>
            <w:r w:rsidRPr="00F65AE3">
              <w:rPr>
                <w:sz w:val="24"/>
                <w:szCs w:val="24"/>
              </w:rPr>
              <w:t xml:space="preserve">по делам архивов </w:t>
            </w:r>
            <w:r w:rsidRPr="00F65AE3">
              <w:rPr>
                <w:rFonts w:eastAsia="Calibri"/>
                <w:sz w:val="24"/>
                <w:szCs w:val="24"/>
              </w:rPr>
              <w:t>от 30.12.2013 № 116-п «</w:t>
            </w:r>
            <w:r w:rsidRPr="00F65AE3">
              <w:rPr>
                <w:sz w:val="24"/>
                <w:szCs w:val="24"/>
              </w:rPr>
              <w:t>О внедрении «Порядка составления и утверждения планов работы, отчетов о результатах деятельности архивных учреждений Удмуртской Республики» -  в тексте используется «</w:t>
            </w:r>
            <w:r w:rsidRPr="00F65AE3">
              <w:rPr>
                <w:rFonts w:eastAsia="Calibri"/>
                <w:sz w:val="24"/>
                <w:szCs w:val="24"/>
              </w:rPr>
              <w:t>Приказ Комитета от 30.12.2013 № 116-п</w:t>
            </w:r>
            <w:r w:rsidR="00FC0160" w:rsidRPr="00F65AE3">
              <w:rPr>
                <w:rFonts w:eastAsia="Calibri"/>
                <w:sz w:val="24"/>
                <w:szCs w:val="24"/>
              </w:rPr>
              <w:t>»</w:t>
            </w:r>
            <w:r w:rsidR="008D7970" w:rsidRPr="00F65AE3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4669CC" w:rsidRPr="00615868" w:rsidRDefault="004669CC" w:rsidP="004669CC">
      <w:pPr>
        <w:jc w:val="both"/>
        <w:rPr>
          <w:sz w:val="16"/>
          <w:szCs w:val="16"/>
          <w:highlight w:val="yellow"/>
        </w:rPr>
      </w:pPr>
    </w:p>
    <w:p w:rsidR="004669CC" w:rsidRPr="00F65AE3" w:rsidRDefault="004669CC" w:rsidP="004669C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F65AE3">
        <w:rPr>
          <w:rFonts w:eastAsia="Calibri"/>
          <w:sz w:val="24"/>
          <w:szCs w:val="24"/>
        </w:rPr>
        <w:t xml:space="preserve">7.2. Сведения о порядке сбора информации и методике расчета показателя </w:t>
      </w:r>
    </w:p>
    <w:p w:rsidR="004669CC" w:rsidRPr="00F65AE3" w:rsidRDefault="004669CC" w:rsidP="004669C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F65AE3">
        <w:rPr>
          <w:rFonts w:eastAsia="Calibri"/>
          <w:sz w:val="24"/>
          <w:szCs w:val="24"/>
        </w:rPr>
        <w:t>государственной программы Удмуртской Республики</w:t>
      </w:r>
    </w:p>
    <w:p w:rsidR="004669CC" w:rsidRPr="00F65AE3" w:rsidRDefault="004669CC" w:rsidP="004669CC">
      <w:pPr>
        <w:jc w:val="center"/>
        <w:rPr>
          <w:i/>
          <w:sz w:val="24"/>
          <w:szCs w:val="24"/>
        </w:rPr>
      </w:pPr>
      <w:r w:rsidRPr="00F65AE3">
        <w:rPr>
          <w:i/>
          <w:sz w:val="24"/>
          <w:szCs w:val="24"/>
        </w:rPr>
        <w:t>«</w:t>
      </w:r>
      <w:r w:rsidRPr="00F65AE3">
        <w:rPr>
          <w:i/>
          <w:sz w:val="26"/>
          <w:szCs w:val="26"/>
        </w:rPr>
        <w:t>Развитие архивного дела</w:t>
      </w:r>
      <w:r w:rsidRPr="00F65AE3">
        <w:rPr>
          <w:i/>
          <w:sz w:val="24"/>
          <w:szCs w:val="24"/>
        </w:rPr>
        <w:t>»</w:t>
      </w:r>
    </w:p>
    <w:p w:rsidR="004669CC" w:rsidRPr="00615868" w:rsidRDefault="004669CC" w:rsidP="004669C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1743"/>
        <w:gridCol w:w="567"/>
        <w:gridCol w:w="1275"/>
        <w:gridCol w:w="709"/>
        <w:gridCol w:w="1559"/>
        <w:gridCol w:w="1276"/>
        <w:gridCol w:w="1279"/>
        <w:gridCol w:w="763"/>
        <w:gridCol w:w="1134"/>
        <w:gridCol w:w="1114"/>
        <w:gridCol w:w="1097"/>
        <w:gridCol w:w="1112"/>
        <w:gridCol w:w="1014"/>
      </w:tblGrid>
      <w:tr w:rsidR="004669CC" w:rsidRPr="00F65AE3" w:rsidTr="00F838BD">
        <w:trPr>
          <w:trHeight w:val="117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lastRenderedPageBreak/>
              <w:t>N п/п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Единица измерения</w:t>
            </w:r>
            <w:r w:rsidRPr="00F65AE3">
              <w:rPr>
                <w:sz w:val="14"/>
                <w:szCs w:val="14"/>
              </w:rPr>
              <w:t xml:space="preserve"> (по ОКЕИ)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>Определение показателя</w:t>
            </w:r>
            <w:hyperlink w:anchor="Par72" w:history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 xml:space="preserve">Временные характеристики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>Алгоритм формирования (формула) и методологические пояснения к показателю</w:t>
            </w:r>
            <w:hyperlink w:anchor="Par74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>Базовые показатели (используемые в формуле)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 xml:space="preserve">Метод сбора информации, индекс формы отчетности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 xml:space="preserve">Пункт ФПСР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 xml:space="preserve">Объект и единица наблюдения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 xml:space="preserve">Охват единиц совокупности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 xml:space="preserve">Ответственный за сбор данных по показателю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EC1F9B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EC1F9B">
              <w:rPr>
                <w:rFonts w:eastAsia="Calibri"/>
                <w:sz w:val="17"/>
                <w:szCs w:val="17"/>
              </w:rPr>
              <w:t>Реквизиты акта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>Срок представления годовой отчетной информации</w:t>
            </w:r>
          </w:p>
        </w:tc>
      </w:tr>
      <w:tr w:rsidR="004669CC" w:rsidRPr="00F65AE3" w:rsidTr="00F838BD">
        <w:trPr>
          <w:trHeight w:val="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bookmarkStart w:id="4" w:name="Par25"/>
            <w:bookmarkEnd w:id="4"/>
            <w:r w:rsidRPr="00F65AE3">
              <w:rPr>
                <w:rFonts w:eastAsia="Calibri"/>
                <w:sz w:val="14"/>
                <w:szCs w:val="14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10*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bookmarkStart w:id="5" w:name="Par28"/>
            <w:bookmarkEnd w:id="5"/>
            <w:r w:rsidRPr="00F65AE3">
              <w:rPr>
                <w:rFonts w:eastAsia="Calibri"/>
                <w:sz w:val="14"/>
                <w:szCs w:val="14"/>
              </w:rPr>
              <w:t>11*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EC1F9B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EC1F9B">
              <w:rPr>
                <w:rFonts w:eastAsia="Calibri"/>
                <w:sz w:val="14"/>
                <w:szCs w:val="14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C" w:rsidRPr="00F65AE3" w:rsidRDefault="004669CC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4"/>
                <w:szCs w:val="14"/>
              </w:rPr>
            </w:pPr>
            <w:r w:rsidRPr="00F65AE3">
              <w:rPr>
                <w:rFonts w:eastAsia="Calibri"/>
                <w:sz w:val="14"/>
                <w:szCs w:val="14"/>
              </w:rPr>
              <w:t>14</w:t>
            </w:r>
          </w:p>
        </w:tc>
      </w:tr>
      <w:tr w:rsidR="002672A8" w:rsidRPr="00F65AE3" w:rsidTr="00F838BD">
        <w:trPr>
          <w:trHeight w:val="28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2A8" w:rsidRPr="00F65AE3" w:rsidRDefault="002672A8" w:rsidP="002672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2A8" w:rsidRPr="00F65AE3" w:rsidRDefault="002672A8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65AE3">
              <w:t>Доля архивных документов, хранящихся в государственных и муниципальных архивах в нормативных условиях, обеспечивающих их постоянное (вечное) хранение, в общем количестве документов государственных и муниципальных архивов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2A8" w:rsidRPr="00F65AE3" w:rsidRDefault="002672A8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2A8" w:rsidRPr="00312EA5" w:rsidRDefault="002672A8" w:rsidP="00E659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312EA5">
              <w:rPr>
                <w:sz w:val="16"/>
                <w:szCs w:val="16"/>
              </w:rPr>
              <w:t>Показатель характеризует условия хранения архивных документов, позволяет оценить решение задачи по созданию условий для обеспечения сохранности архивных документов, хранящихся в государственных и муниципальных архивах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2A8" w:rsidRPr="00F65AE3" w:rsidRDefault="002672A8" w:rsidP="009133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  <w:sz w:val="18"/>
                <w:szCs w:val="18"/>
              </w:rPr>
              <w:t>Годовой</w:t>
            </w:r>
            <w:r w:rsidR="0073031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2A8" w:rsidRPr="00F65AE3" w:rsidRDefault="002672A8" w:rsidP="00E659C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spellStart"/>
            <w:r w:rsidRPr="00F65AE3">
              <w:rPr>
                <w:rFonts w:eastAsia="Calibri"/>
              </w:rPr>
              <w:t>Д</w:t>
            </w:r>
            <w:r w:rsidRPr="00F65AE3">
              <w:rPr>
                <w:rFonts w:eastAsia="Calibri"/>
                <w:sz w:val="16"/>
                <w:szCs w:val="16"/>
              </w:rPr>
              <w:t>дн</w:t>
            </w:r>
            <w:proofErr w:type="spellEnd"/>
            <w:r w:rsidRPr="00F65AE3">
              <w:rPr>
                <w:rFonts w:eastAsia="Calibri"/>
              </w:rPr>
              <w:t xml:space="preserve"> = (</w:t>
            </w:r>
            <w:proofErr w:type="spellStart"/>
            <w:r w:rsidRPr="00F65AE3">
              <w:rPr>
                <w:rFonts w:eastAsia="Calibri"/>
              </w:rPr>
              <w:t>К</w:t>
            </w:r>
            <w:r w:rsidRPr="00F65AE3">
              <w:rPr>
                <w:rFonts w:eastAsia="Calibri"/>
                <w:sz w:val="16"/>
                <w:szCs w:val="16"/>
              </w:rPr>
              <w:t>дн</w:t>
            </w:r>
            <w:proofErr w:type="spellEnd"/>
            <w:r w:rsidRPr="00F65AE3">
              <w:rPr>
                <w:rFonts w:eastAsia="Calibri"/>
                <w:sz w:val="16"/>
                <w:szCs w:val="16"/>
              </w:rPr>
              <w:t xml:space="preserve"> / </w:t>
            </w:r>
            <w:proofErr w:type="spellStart"/>
            <w:r w:rsidRPr="00F65AE3">
              <w:rPr>
                <w:rFonts w:eastAsia="Calibri"/>
              </w:rPr>
              <w:t>К</w:t>
            </w:r>
            <w:r w:rsidRPr="00F65AE3">
              <w:rPr>
                <w:rFonts w:eastAsia="Calibri"/>
                <w:sz w:val="16"/>
                <w:szCs w:val="16"/>
              </w:rPr>
              <w:t>дв</w:t>
            </w:r>
            <w:proofErr w:type="spellEnd"/>
            <w:r w:rsidRPr="00F65AE3">
              <w:rPr>
                <w:rFonts w:eastAsia="Calibri"/>
                <w:sz w:val="16"/>
                <w:szCs w:val="16"/>
              </w:rPr>
              <w:t xml:space="preserve">) </w:t>
            </w:r>
            <w:r w:rsidRPr="00F65AE3">
              <w:rPr>
                <w:rFonts w:eastAsia="Calibri"/>
              </w:rPr>
              <w:t>х</w:t>
            </w:r>
            <w:r w:rsidRPr="00F65AE3">
              <w:rPr>
                <w:rFonts w:eastAsia="Calibri"/>
                <w:sz w:val="16"/>
                <w:szCs w:val="16"/>
              </w:rPr>
              <w:t xml:space="preserve"> 100 %;</w:t>
            </w:r>
          </w:p>
          <w:p w:rsidR="0073031B" w:rsidRDefault="0073031B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031B">
              <w:rPr>
                <w:rFonts w:eastAsia="Calibri"/>
                <w:sz w:val="16"/>
                <w:szCs w:val="16"/>
              </w:rPr>
              <w:t xml:space="preserve">Где </w:t>
            </w:r>
            <w:proofErr w:type="spellStart"/>
            <w:r w:rsidRPr="0073031B">
              <w:rPr>
                <w:rFonts w:eastAsia="Calibri"/>
              </w:rPr>
              <w:t>Д</w:t>
            </w:r>
            <w:r w:rsidRPr="0073031B">
              <w:rPr>
                <w:rFonts w:eastAsia="Calibri"/>
                <w:sz w:val="16"/>
                <w:szCs w:val="16"/>
              </w:rPr>
              <w:t>дн</w:t>
            </w:r>
            <w:proofErr w:type="spellEnd"/>
            <w:r w:rsidRPr="0073031B">
              <w:rPr>
                <w:rFonts w:eastAsia="Calibri"/>
                <w:sz w:val="16"/>
                <w:szCs w:val="16"/>
              </w:rPr>
              <w:t xml:space="preserve"> - </w:t>
            </w:r>
            <w:r w:rsidR="00913355">
              <w:rPr>
                <w:rFonts w:eastAsia="Calibri"/>
                <w:sz w:val="16"/>
                <w:szCs w:val="16"/>
              </w:rPr>
              <w:t>д</w:t>
            </w:r>
            <w:r w:rsidRPr="0073031B">
              <w:rPr>
                <w:rFonts w:eastAsia="Calibri"/>
                <w:sz w:val="16"/>
                <w:szCs w:val="16"/>
              </w:rPr>
              <w:t>оля архивных документов,</w:t>
            </w:r>
            <w:r>
              <w:rPr>
                <w:rFonts w:eastAsia="Calibri"/>
                <w:sz w:val="16"/>
                <w:szCs w:val="16"/>
              </w:rPr>
              <w:t xml:space="preserve"> хранящихся в нормативных условиях</w:t>
            </w:r>
          </w:p>
          <w:p w:rsidR="002672A8" w:rsidRPr="00F65AE3" w:rsidRDefault="002672A8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8" w:rsidRPr="00F65AE3" w:rsidRDefault="002672A8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65AE3">
              <w:rPr>
                <w:rFonts w:eastAsia="Calibri"/>
              </w:rPr>
              <w:t>К</w:t>
            </w:r>
            <w:r w:rsidRPr="00F65AE3">
              <w:rPr>
                <w:rFonts w:eastAsia="Calibri"/>
                <w:sz w:val="16"/>
                <w:szCs w:val="16"/>
              </w:rPr>
              <w:t>дн</w:t>
            </w:r>
            <w:proofErr w:type="spellEnd"/>
            <w:r w:rsidRPr="00F65AE3">
              <w:rPr>
                <w:rFonts w:eastAsia="Calibri"/>
                <w:sz w:val="16"/>
                <w:szCs w:val="16"/>
              </w:rPr>
              <w:t xml:space="preserve"> – </w:t>
            </w:r>
            <w:r w:rsidRPr="00F65AE3">
              <w:rPr>
                <w:rFonts w:eastAsia="Calibri"/>
                <w:sz w:val="18"/>
                <w:szCs w:val="18"/>
              </w:rPr>
              <w:t>количество единиц, хранящихся в нормативных условиях хранения, 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8" w:rsidRPr="00F65AE3" w:rsidRDefault="002672A8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 w:rsidR="0073031B"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>; 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8" w:rsidRPr="00F65AE3" w:rsidRDefault="002672A8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8" w:rsidRPr="00F65AE3" w:rsidRDefault="002672A8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Государственные архивы, муниципальные архивы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8" w:rsidRPr="00F65AE3" w:rsidRDefault="002672A8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 w:rsidR="0073031B"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8" w:rsidRPr="00177A10" w:rsidRDefault="004834E9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A8" w:rsidRPr="00EC1F9B" w:rsidRDefault="002672A8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C1F9B">
              <w:rPr>
                <w:rFonts w:eastAsia="Calibri"/>
                <w:sz w:val="16"/>
                <w:szCs w:val="16"/>
              </w:rPr>
              <w:t xml:space="preserve">Приказ </w:t>
            </w:r>
            <w:r w:rsidR="004834E9" w:rsidRPr="00EC1F9B">
              <w:rPr>
                <w:rFonts w:eastAsia="Calibri"/>
                <w:sz w:val="16"/>
                <w:szCs w:val="16"/>
              </w:rPr>
              <w:t>Комитет по делам архивов при Правительстве Удмуртской Республики</w:t>
            </w:r>
            <w:r w:rsidRPr="00EC1F9B">
              <w:rPr>
                <w:rFonts w:eastAsia="Calibri"/>
                <w:sz w:val="16"/>
                <w:szCs w:val="16"/>
              </w:rPr>
              <w:t xml:space="preserve"> от 30.12.2013</w:t>
            </w:r>
          </w:p>
          <w:p w:rsidR="002672A8" w:rsidRPr="00EC1F9B" w:rsidRDefault="002672A8" w:rsidP="004834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EC1F9B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0" w:rsidRPr="00F65AE3" w:rsidRDefault="00177A10" w:rsidP="004834E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 xml:space="preserve">До </w:t>
            </w:r>
            <w:r w:rsidR="004834E9" w:rsidRPr="004834E9">
              <w:rPr>
                <w:rFonts w:eastAsia="Calibri"/>
                <w:sz w:val="18"/>
                <w:szCs w:val="18"/>
              </w:rPr>
              <w:t>20</w:t>
            </w:r>
            <w:r w:rsidR="004834E9"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4834E9" w:rsidRPr="00615868" w:rsidTr="00F838BD">
        <w:trPr>
          <w:trHeight w:val="1331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615868" w:rsidRDefault="004834E9" w:rsidP="00E659CD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615868" w:rsidRDefault="004834E9" w:rsidP="00E659C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615868" w:rsidRDefault="004834E9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615868" w:rsidRDefault="004834E9" w:rsidP="00E659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615868" w:rsidRDefault="004834E9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615868" w:rsidRDefault="004834E9" w:rsidP="00E659CD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F65AE3" w:rsidRDefault="004834E9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65AE3">
              <w:rPr>
                <w:rFonts w:eastAsia="Calibri"/>
              </w:rPr>
              <w:t>К</w:t>
            </w:r>
            <w:r w:rsidRPr="00F65AE3">
              <w:rPr>
                <w:rFonts w:eastAsia="Calibri"/>
                <w:sz w:val="16"/>
                <w:szCs w:val="16"/>
              </w:rPr>
              <w:t>дв</w:t>
            </w:r>
            <w:proofErr w:type="spellEnd"/>
            <w:r w:rsidRPr="00F65AE3">
              <w:rPr>
                <w:rFonts w:eastAsia="Calibri"/>
                <w:sz w:val="16"/>
                <w:szCs w:val="16"/>
              </w:rPr>
              <w:t xml:space="preserve"> – </w:t>
            </w:r>
            <w:r w:rsidRPr="00F65AE3">
              <w:rPr>
                <w:rFonts w:eastAsia="Calibri"/>
                <w:sz w:val="18"/>
                <w:szCs w:val="18"/>
              </w:rPr>
              <w:t>общее количество единиц, хранящихся в архиве, 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Default="004834E9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4834E9" w:rsidRPr="00F65AE3" w:rsidRDefault="004834E9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F65AE3" w:rsidRDefault="004834E9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F65AE3" w:rsidRDefault="004834E9" w:rsidP="00E659CD">
            <w:pPr>
              <w:jc w:val="center"/>
            </w:pPr>
            <w:r w:rsidRPr="00F65AE3">
              <w:rPr>
                <w:rFonts w:eastAsia="Calibri"/>
                <w:sz w:val="18"/>
                <w:szCs w:val="18"/>
              </w:rPr>
              <w:t>Государственные архивы, муниципальные архивы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F65AE3" w:rsidRDefault="004834E9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177A10" w:rsidRDefault="004834E9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EC1F9B" w:rsidRDefault="004834E9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C1F9B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4834E9" w:rsidRPr="00EC1F9B" w:rsidRDefault="004834E9" w:rsidP="004834E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EC1F9B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E9" w:rsidRPr="00F65AE3" w:rsidRDefault="004834E9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084208" w:rsidTr="00F838BD">
        <w:trPr>
          <w:trHeight w:val="338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2672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84208">
              <w:t>Количество документов Архивного фонда Удмуртской Республики, принятых в государственные и муниципальные архивы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084208">
              <w:rPr>
                <w:sz w:val="16"/>
                <w:szCs w:val="16"/>
              </w:rPr>
              <w:t>Показатель характеризует уровень и динамику прироста документов Архивного фонда Удмуртской Республики, позволяет оценить решение задачи по своевременности приема и упорядочения документов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9133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Годовой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5B0B34" w:rsidRDefault="00EC1F9B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5B0B34">
              <w:rPr>
                <w:rFonts w:eastAsia="Calibri"/>
              </w:rPr>
              <w:t>К</w:t>
            </w:r>
            <w:r w:rsidRPr="005B0B34">
              <w:rPr>
                <w:rFonts w:eastAsia="Calibri"/>
                <w:sz w:val="16"/>
                <w:szCs w:val="16"/>
              </w:rPr>
              <w:t xml:space="preserve">ед – </w:t>
            </w:r>
            <w:r w:rsidRPr="005B0B34">
              <w:rPr>
                <w:rFonts w:eastAsia="Calibri"/>
                <w:sz w:val="18"/>
                <w:szCs w:val="18"/>
              </w:rPr>
              <w:t xml:space="preserve">определяется по </w:t>
            </w:r>
            <w:r w:rsidRPr="005B0B34">
              <w:rPr>
                <w:sz w:val="18"/>
                <w:szCs w:val="18"/>
              </w:rPr>
              <w:t xml:space="preserve">данным системы государственного автоматизированного и бумажного учета архивных документов, установленного </w:t>
            </w:r>
            <w:proofErr w:type="spellStart"/>
            <w:r w:rsidRPr="005B0B34">
              <w:rPr>
                <w:sz w:val="18"/>
                <w:szCs w:val="18"/>
              </w:rPr>
              <w:t>Росархивом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5B0B34" w:rsidRDefault="00EC1F9B" w:rsidP="00E659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5B0B34">
              <w:rPr>
                <w:rFonts w:eastAsia="Calibri"/>
              </w:rPr>
              <w:t>К</w:t>
            </w:r>
            <w:r w:rsidRPr="005B0B34">
              <w:rPr>
                <w:rFonts w:eastAsia="Calibri"/>
                <w:sz w:val="16"/>
                <w:szCs w:val="16"/>
              </w:rPr>
              <w:t>ед –</w:t>
            </w:r>
            <w:r w:rsidRPr="005B0B34">
              <w:rPr>
                <w:rFonts w:eastAsia="Calibri"/>
                <w:sz w:val="18"/>
                <w:szCs w:val="18"/>
              </w:rPr>
              <w:t xml:space="preserve"> количество единиц, поступивших в государственные и муниципальные архивы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5B0B34" w:rsidRDefault="00EC1F9B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green"/>
              </w:rPr>
            </w:pPr>
            <w:r w:rsidRPr="005B0B34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5B0B34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5B0B34">
              <w:rPr>
                <w:rFonts w:eastAsia="Calibri"/>
                <w:sz w:val="18"/>
                <w:szCs w:val="18"/>
              </w:rPr>
              <w:t>Государственные архивы, муниципальные архивы</w:t>
            </w:r>
          </w:p>
          <w:p w:rsidR="00EC1F9B" w:rsidRPr="005B0B34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5B0B34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EC1F9B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C1F9B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EC1F9B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EC1F9B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F65AE3" w:rsidTr="00F838BD">
        <w:trPr>
          <w:trHeight w:val="2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F65AE3" w:rsidRDefault="00EC1F9B" w:rsidP="002672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F65AE3" w:rsidRDefault="00EC1F9B" w:rsidP="00F65AE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65AE3">
              <w:t>Доля предоставленных заявителям государственных услуг в области архивного дела в установленные законодательством сроки от общего количества предоставленных государственных услуг в области архивного дела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F65AE3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F65AE3" w:rsidRDefault="00EC1F9B" w:rsidP="00A4208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F65AE3">
              <w:rPr>
                <w:sz w:val="16"/>
                <w:szCs w:val="16"/>
              </w:rPr>
              <w:t>Показатель (индикатор) государственной программы характеризует качество предоставления государственных услуг в области архивного дела, направлен на повышение уровня удовлетворенности граждан качеством предоставления государственных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F65AE3" w:rsidRDefault="00EC1F9B" w:rsidP="009133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 xml:space="preserve">Годовой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spellStart"/>
            <w:r w:rsidRPr="00F65AE3">
              <w:rPr>
                <w:rFonts w:eastAsia="Calibri"/>
              </w:rPr>
              <w:t>ДУ</w:t>
            </w:r>
            <w:r w:rsidRPr="00F65AE3">
              <w:rPr>
                <w:rFonts w:eastAsia="Calibri"/>
                <w:sz w:val="16"/>
                <w:szCs w:val="16"/>
              </w:rPr>
              <w:t>зус</w:t>
            </w:r>
            <w:proofErr w:type="spellEnd"/>
            <w:r w:rsidRPr="00F65AE3">
              <w:rPr>
                <w:rFonts w:eastAsia="Calibri"/>
              </w:rPr>
              <w:t xml:space="preserve"> = (</w:t>
            </w:r>
            <w:proofErr w:type="spellStart"/>
            <w:r w:rsidRPr="00F65AE3">
              <w:rPr>
                <w:rFonts w:eastAsia="Calibri"/>
              </w:rPr>
              <w:t>КУ</w:t>
            </w:r>
            <w:r w:rsidRPr="00F65AE3">
              <w:rPr>
                <w:rFonts w:eastAsia="Calibri"/>
                <w:sz w:val="16"/>
                <w:szCs w:val="16"/>
              </w:rPr>
              <w:t>зус</w:t>
            </w:r>
            <w:proofErr w:type="spellEnd"/>
            <w:r w:rsidRPr="00F65AE3">
              <w:rPr>
                <w:rFonts w:eastAsia="Calibri"/>
                <w:sz w:val="14"/>
                <w:szCs w:val="14"/>
              </w:rPr>
              <w:t xml:space="preserve"> </w:t>
            </w:r>
            <w:r w:rsidRPr="00F65AE3">
              <w:rPr>
                <w:rFonts w:eastAsia="Calibri"/>
              </w:rPr>
              <w:t xml:space="preserve">/ </w:t>
            </w:r>
            <w:proofErr w:type="spellStart"/>
            <w:r w:rsidRPr="00F65AE3">
              <w:rPr>
                <w:rFonts w:eastAsia="Calibri"/>
              </w:rPr>
              <w:t>КУ</w:t>
            </w:r>
            <w:r w:rsidRPr="00F65AE3">
              <w:rPr>
                <w:rFonts w:eastAsia="Calibri"/>
                <w:sz w:val="16"/>
                <w:szCs w:val="16"/>
              </w:rPr>
              <w:t>оз</w:t>
            </w:r>
            <w:proofErr w:type="spellEnd"/>
            <w:r w:rsidRPr="00F65AE3">
              <w:rPr>
                <w:rFonts w:eastAsia="Calibri"/>
                <w:sz w:val="16"/>
                <w:szCs w:val="16"/>
              </w:rPr>
              <w:t xml:space="preserve">) </w:t>
            </w:r>
            <w:r w:rsidRPr="00F65AE3">
              <w:rPr>
                <w:rFonts w:eastAsia="Calibri"/>
              </w:rPr>
              <w:t>х</w:t>
            </w:r>
            <w:r w:rsidRPr="00F65AE3">
              <w:rPr>
                <w:rFonts w:eastAsia="Calibri"/>
                <w:sz w:val="16"/>
                <w:szCs w:val="16"/>
              </w:rPr>
              <w:t xml:space="preserve"> 100 %</w:t>
            </w:r>
          </w:p>
          <w:p w:rsidR="00EC1F9B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EC1F9B" w:rsidRPr="00F65AE3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031B">
              <w:rPr>
                <w:rFonts w:eastAsia="Calibri"/>
                <w:sz w:val="16"/>
                <w:szCs w:val="16"/>
              </w:rPr>
              <w:t xml:space="preserve">Где </w:t>
            </w:r>
            <w:proofErr w:type="spellStart"/>
            <w:r w:rsidRPr="0073031B">
              <w:rPr>
                <w:rFonts w:eastAsia="Calibri"/>
              </w:rPr>
              <w:t>ДУ</w:t>
            </w:r>
            <w:r w:rsidRPr="0073031B">
              <w:rPr>
                <w:rFonts w:eastAsia="Calibri"/>
                <w:sz w:val="16"/>
                <w:szCs w:val="16"/>
              </w:rPr>
              <w:t>зус</w:t>
            </w:r>
            <w:proofErr w:type="spellEnd"/>
            <w:r w:rsidRPr="0073031B">
              <w:rPr>
                <w:rFonts w:eastAsia="Calibri"/>
                <w:sz w:val="16"/>
                <w:szCs w:val="16"/>
              </w:rPr>
              <w:t xml:space="preserve"> – доля государственных</w:t>
            </w:r>
            <w:r>
              <w:rPr>
                <w:rFonts w:eastAsia="Calibri"/>
                <w:sz w:val="16"/>
                <w:szCs w:val="16"/>
              </w:rPr>
              <w:t xml:space="preserve"> услуг, предоставленных заявителям в 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65AE3">
              <w:rPr>
                <w:rFonts w:eastAsia="Calibri"/>
              </w:rPr>
              <w:t>КУ</w:t>
            </w:r>
            <w:r w:rsidRPr="00F65AE3">
              <w:rPr>
                <w:rFonts w:eastAsia="Calibri"/>
                <w:sz w:val="16"/>
                <w:szCs w:val="16"/>
              </w:rPr>
              <w:t>зус</w:t>
            </w:r>
            <w:proofErr w:type="spellEnd"/>
            <w:r w:rsidRPr="00F65AE3">
              <w:rPr>
                <w:rFonts w:eastAsia="Calibri"/>
                <w:sz w:val="14"/>
                <w:szCs w:val="14"/>
              </w:rPr>
              <w:t xml:space="preserve"> –</w:t>
            </w:r>
            <w:r w:rsidRPr="00F65AE3">
              <w:rPr>
                <w:rFonts w:eastAsia="Calibri"/>
                <w:sz w:val="18"/>
                <w:szCs w:val="18"/>
              </w:rPr>
              <w:t>количество государственных услуг, предоставленных в установленные сроки, документ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F65AE3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>Государственные архивы, муниципальные архивы;</w:t>
            </w:r>
          </w:p>
          <w:p w:rsidR="00EC1F9B" w:rsidRPr="00F65AE3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>физические и юридические лица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EC1F9B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EC1F9B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EC1F9B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EC1F9B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615868" w:rsidTr="00F838BD">
        <w:trPr>
          <w:trHeight w:val="1331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61586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615868" w:rsidRDefault="00EC1F9B" w:rsidP="00531AF6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61586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615868" w:rsidRDefault="00EC1F9B" w:rsidP="00531A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61586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61586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F65AE3">
              <w:rPr>
                <w:rFonts w:eastAsia="Calibri"/>
              </w:rPr>
              <w:t>КУ</w:t>
            </w:r>
            <w:r w:rsidRPr="00F65AE3">
              <w:rPr>
                <w:rFonts w:eastAsia="Calibri"/>
                <w:sz w:val="16"/>
                <w:szCs w:val="16"/>
              </w:rPr>
              <w:t>оз</w:t>
            </w:r>
            <w:proofErr w:type="spellEnd"/>
            <w:r w:rsidRPr="00F65AE3">
              <w:rPr>
                <w:rFonts w:eastAsia="Calibri"/>
                <w:sz w:val="14"/>
                <w:szCs w:val="14"/>
              </w:rPr>
              <w:t xml:space="preserve"> – </w:t>
            </w:r>
            <w:r w:rsidRPr="00F65AE3">
              <w:rPr>
                <w:rFonts w:eastAsia="Calibri"/>
                <w:sz w:val="18"/>
                <w:szCs w:val="18"/>
              </w:rPr>
              <w:t>общее количество предоставленных государственных услуг, документ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F65AE3" w:rsidRDefault="00EC1F9B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>Государственные архивы, муниципальные архивы;</w:t>
            </w:r>
          </w:p>
          <w:p w:rsidR="00EC1F9B" w:rsidRPr="00F65AE3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F65AE3">
              <w:rPr>
                <w:rFonts w:eastAsia="Calibri"/>
                <w:sz w:val="17"/>
                <w:szCs w:val="17"/>
              </w:rPr>
              <w:t>физические и юридические лица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EC1F9B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12EA5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615868" w:rsidTr="00F838BD">
        <w:trPr>
          <w:trHeight w:val="381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2672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0842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4208">
              <w:t>Количество пользователей, обратившихся к архивной информации на официальном сайте «Архивная служба Удмуртии» в сети 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084208">
              <w:rPr>
                <w:sz w:val="16"/>
                <w:szCs w:val="16"/>
              </w:rPr>
              <w:t xml:space="preserve">Показатель характеризует востребованность архивной информации потребителями, позволяет оценить решение задачи по повышению качества и доступности государственных услуг в области архивного дела, расширению доступа населения к архивной информации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9133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Годовой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84208">
              <w:rPr>
                <w:rFonts w:eastAsia="Calibri"/>
              </w:rPr>
              <w:t>К</w:t>
            </w:r>
            <w:r w:rsidRPr="00084208">
              <w:rPr>
                <w:rFonts w:eastAsia="Calibri"/>
                <w:sz w:val="16"/>
                <w:szCs w:val="16"/>
              </w:rPr>
              <w:t>псайт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 – </w:t>
            </w:r>
            <w:r w:rsidRPr="00084208">
              <w:rPr>
                <w:rFonts w:eastAsia="Calibri"/>
                <w:sz w:val="18"/>
                <w:szCs w:val="18"/>
              </w:rPr>
              <w:t xml:space="preserve">определяется </w:t>
            </w:r>
            <w:r w:rsidRPr="00084208">
              <w:rPr>
                <w:sz w:val="18"/>
                <w:szCs w:val="18"/>
              </w:rPr>
              <w:t>по данным системы сбора статистики «</w:t>
            </w:r>
            <w:proofErr w:type="spellStart"/>
            <w:r w:rsidRPr="00084208">
              <w:rPr>
                <w:sz w:val="18"/>
                <w:szCs w:val="18"/>
              </w:rPr>
              <w:t>Яндекс.Метрика</w:t>
            </w:r>
            <w:proofErr w:type="spellEnd"/>
            <w:r w:rsidRPr="00084208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proofErr w:type="spellStart"/>
            <w:r w:rsidRPr="00084208">
              <w:rPr>
                <w:rFonts w:eastAsia="Calibri"/>
              </w:rPr>
              <w:t>К</w:t>
            </w:r>
            <w:r w:rsidRPr="00084208">
              <w:rPr>
                <w:rFonts w:eastAsia="Calibri"/>
                <w:sz w:val="16"/>
                <w:szCs w:val="16"/>
              </w:rPr>
              <w:t>псайт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 –</w:t>
            </w:r>
            <w:r w:rsidRPr="00084208">
              <w:rPr>
                <w:rFonts w:eastAsia="Calibri"/>
                <w:sz w:val="18"/>
                <w:szCs w:val="18"/>
              </w:rPr>
              <w:t xml:space="preserve"> количество пользователей, посетивших сайт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084208" w:rsidRDefault="00EC1F9B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84208">
              <w:rPr>
                <w:rFonts w:eastAsia="Calibri"/>
                <w:sz w:val="18"/>
                <w:szCs w:val="18"/>
              </w:rPr>
              <w:t>Государственные архивы, муниципальные архивы;</w:t>
            </w:r>
          </w:p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физические и юридические лица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EC1F9B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7"/>
                <w:szCs w:val="17"/>
              </w:rPr>
            </w:pPr>
            <w:r w:rsidRPr="00312EA5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615868" w:rsidTr="00F838BD">
        <w:trPr>
          <w:trHeight w:val="28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4208">
              <w:t>Доля граждан, использующих механизм получения государственных услуг в сфере архивного дела в электронной форме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EC1F9B" w:rsidRDefault="00EC1F9B" w:rsidP="00E659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EC1F9B">
              <w:rPr>
                <w:sz w:val="16"/>
                <w:szCs w:val="16"/>
              </w:rPr>
              <w:t>Показатель характеризует работу по переводу государственных услуг в области архивного дела в электронный вид, позволяет оценить решение задачи по расширению доступа населения к архивным документам на основе внедрения цифровых технологий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9133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Годовой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Default="00EC1F9B" w:rsidP="00E659C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spellStart"/>
            <w:r w:rsidRPr="00084208">
              <w:rPr>
                <w:rFonts w:eastAsia="Calibri"/>
              </w:rPr>
              <w:t>Д</w:t>
            </w:r>
            <w:r w:rsidRPr="00084208">
              <w:rPr>
                <w:rFonts w:eastAsia="Calibri"/>
                <w:sz w:val="16"/>
                <w:szCs w:val="16"/>
              </w:rPr>
              <w:t>зэв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 </w:t>
            </w:r>
            <w:r w:rsidRPr="00084208">
              <w:rPr>
                <w:rFonts w:eastAsia="Calibri"/>
                <w:sz w:val="18"/>
                <w:szCs w:val="18"/>
              </w:rPr>
              <w:t>= (</w:t>
            </w:r>
            <w:proofErr w:type="spellStart"/>
            <w:r w:rsidRPr="00084208">
              <w:rPr>
                <w:rFonts w:eastAsia="Calibri"/>
              </w:rPr>
              <w:t>КУ</w:t>
            </w:r>
            <w:r w:rsidRPr="00084208">
              <w:rPr>
                <w:rFonts w:eastAsia="Calibri"/>
                <w:sz w:val="16"/>
                <w:szCs w:val="16"/>
              </w:rPr>
              <w:t>зэв</w:t>
            </w:r>
            <w:proofErr w:type="spellEnd"/>
            <w:r w:rsidRPr="00084208">
              <w:rPr>
                <w:rFonts w:eastAsia="Calibri"/>
                <w:sz w:val="14"/>
                <w:szCs w:val="14"/>
              </w:rPr>
              <w:t xml:space="preserve"> / </w:t>
            </w:r>
            <w:proofErr w:type="spellStart"/>
            <w:r w:rsidRPr="00084208">
              <w:rPr>
                <w:rFonts w:eastAsia="Calibri"/>
              </w:rPr>
              <w:t>КУ</w:t>
            </w:r>
            <w:r w:rsidRPr="00084208">
              <w:rPr>
                <w:rFonts w:eastAsia="Calibri"/>
                <w:sz w:val="16"/>
                <w:szCs w:val="16"/>
              </w:rPr>
              <w:t>оз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) </w:t>
            </w:r>
            <w:r w:rsidRPr="00084208">
              <w:rPr>
                <w:rFonts w:eastAsia="Calibri"/>
              </w:rPr>
              <w:t>х</w:t>
            </w:r>
            <w:r w:rsidRPr="00084208">
              <w:rPr>
                <w:rFonts w:eastAsia="Calibri"/>
                <w:sz w:val="16"/>
                <w:szCs w:val="16"/>
              </w:rPr>
              <w:t xml:space="preserve"> 100 %</w:t>
            </w:r>
          </w:p>
          <w:p w:rsidR="00EC1F9B" w:rsidRDefault="00EC1F9B" w:rsidP="00E659CD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EC1F9B" w:rsidRPr="00084208" w:rsidRDefault="00EC1F9B" w:rsidP="00E659CD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3031B">
              <w:rPr>
                <w:rFonts w:eastAsia="Calibri"/>
                <w:sz w:val="16"/>
                <w:szCs w:val="16"/>
              </w:rPr>
              <w:t xml:space="preserve">Где </w:t>
            </w:r>
            <w:proofErr w:type="spellStart"/>
            <w:r w:rsidRPr="0073031B">
              <w:rPr>
                <w:rFonts w:eastAsia="Calibri"/>
              </w:rPr>
              <w:t>Д</w:t>
            </w:r>
            <w:r w:rsidRPr="0073031B">
              <w:rPr>
                <w:rFonts w:eastAsia="Calibri"/>
                <w:sz w:val="16"/>
                <w:szCs w:val="16"/>
              </w:rPr>
              <w:t>зэв</w:t>
            </w:r>
            <w:proofErr w:type="spellEnd"/>
            <w:r w:rsidRPr="0073031B">
              <w:rPr>
                <w:rFonts w:eastAsia="Calibri"/>
                <w:sz w:val="16"/>
                <w:szCs w:val="16"/>
              </w:rPr>
              <w:t xml:space="preserve"> – доля граждан, использовавших механизм предоставления государственных услуг в электронном виде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84208">
              <w:rPr>
                <w:rFonts w:eastAsia="Calibri"/>
              </w:rPr>
              <w:t>КУ</w:t>
            </w:r>
            <w:r w:rsidRPr="00084208">
              <w:rPr>
                <w:rFonts w:eastAsia="Calibri"/>
                <w:sz w:val="16"/>
                <w:szCs w:val="16"/>
              </w:rPr>
              <w:t>зэв</w:t>
            </w:r>
            <w:proofErr w:type="spellEnd"/>
            <w:r w:rsidRPr="00084208">
              <w:rPr>
                <w:rFonts w:eastAsia="Calibri"/>
                <w:sz w:val="14"/>
                <w:szCs w:val="14"/>
              </w:rPr>
              <w:t xml:space="preserve"> –</w:t>
            </w:r>
            <w:r w:rsidRPr="00084208">
              <w:rPr>
                <w:rFonts w:eastAsia="Calibri"/>
                <w:sz w:val="18"/>
                <w:szCs w:val="18"/>
              </w:rPr>
              <w:t>количество государственных услуг, предоставленных в электронном виде, документ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084208" w:rsidRDefault="00EC1F9B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84208">
              <w:rPr>
                <w:rFonts w:eastAsia="Calibri"/>
                <w:sz w:val="18"/>
                <w:szCs w:val="18"/>
              </w:rPr>
              <w:t>Государственные архивы, муниципальные архивы;</w:t>
            </w:r>
          </w:p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физические лица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B40433" w:rsidTr="00F838BD">
        <w:trPr>
          <w:trHeight w:val="1924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84208">
              <w:rPr>
                <w:rFonts w:eastAsia="Calibri"/>
              </w:rPr>
              <w:t>КУ</w:t>
            </w:r>
            <w:r w:rsidRPr="00084208">
              <w:rPr>
                <w:rFonts w:eastAsia="Calibri"/>
                <w:sz w:val="16"/>
                <w:szCs w:val="16"/>
              </w:rPr>
              <w:t>оз</w:t>
            </w:r>
            <w:proofErr w:type="spellEnd"/>
            <w:r w:rsidRPr="00084208">
              <w:rPr>
                <w:rFonts w:eastAsia="Calibri"/>
                <w:sz w:val="14"/>
                <w:szCs w:val="14"/>
              </w:rPr>
              <w:t xml:space="preserve"> – </w:t>
            </w:r>
            <w:r w:rsidRPr="00084208">
              <w:rPr>
                <w:rFonts w:eastAsia="Calibri"/>
                <w:sz w:val="18"/>
                <w:szCs w:val="18"/>
              </w:rPr>
              <w:t>общее количество предоставленных государственных услуг, документ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084208" w:rsidRDefault="00EC1F9B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84208">
              <w:rPr>
                <w:rFonts w:eastAsia="Calibri"/>
                <w:sz w:val="18"/>
                <w:szCs w:val="18"/>
              </w:rPr>
              <w:t>Государственные архивы, муниципальные архивы;</w:t>
            </w:r>
          </w:p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физические лица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E659C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615868" w:rsidTr="00F838BD">
        <w:trPr>
          <w:trHeight w:val="164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084208">
            <w:pPr>
              <w:autoSpaceDE w:val="0"/>
              <w:autoSpaceDN w:val="0"/>
              <w:adjustRightInd w:val="0"/>
              <w:rPr>
                <w:rFonts w:eastAsia="Calibri"/>
                <w:sz w:val="19"/>
                <w:szCs w:val="19"/>
              </w:rPr>
            </w:pPr>
            <w:r w:rsidRPr="00084208">
              <w:rPr>
                <w:sz w:val="19"/>
                <w:szCs w:val="19"/>
              </w:rPr>
              <w:t>Доля архивных документов, включая фонды аудио- и видеоархивов, переведенных в электронную форму, в общем объеме документов Архивного фонда Удмуртской Республики, хранящихся в государственных и муниципальных архивах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EC1F9B" w:rsidRDefault="00EC1F9B" w:rsidP="00531A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EC1F9B">
              <w:rPr>
                <w:sz w:val="16"/>
                <w:szCs w:val="16"/>
              </w:rPr>
              <w:t>Показатель характеризует процесс расширения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9133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Годовой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73031B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spellStart"/>
            <w:r w:rsidRPr="0073031B">
              <w:rPr>
                <w:rFonts w:eastAsia="Calibri"/>
              </w:rPr>
              <w:t>Д</w:t>
            </w:r>
            <w:r w:rsidRPr="0073031B">
              <w:rPr>
                <w:rFonts w:eastAsia="Calibri"/>
                <w:sz w:val="16"/>
                <w:szCs w:val="16"/>
              </w:rPr>
              <w:t>оцп</w:t>
            </w:r>
            <w:proofErr w:type="spellEnd"/>
            <w:r w:rsidRPr="0073031B">
              <w:rPr>
                <w:rFonts w:eastAsia="Calibri"/>
                <w:sz w:val="16"/>
                <w:szCs w:val="16"/>
              </w:rPr>
              <w:t xml:space="preserve"> </w:t>
            </w:r>
            <w:r w:rsidRPr="0073031B">
              <w:rPr>
                <w:rFonts w:eastAsia="Calibri"/>
                <w:sz w:val="18"/>
                <w:szCs w:val="18"/>
              </w:rPr>
              <w:t>= (</w:t>
            </w:r>
            <w:proofErr w:type="spellStart"/>
            <w:r w:rsidRPr="0073031B">
              <w:rPr>
                <w:rFonts w:eastAsia="Calibri"/>
              </w:rPr>
              <w:t>К</w:t>
            </w:r>
            <w:r w:rsidRPr="0073031B">
              <w:rPr>
                <w:rFonts w:eastAsia="Calibri"/>
                <w:sz w:val="16"/>
                <w:szCs w:val="16"/>
              </w:rPr>
              <w:t>оц</w:t>
            </w:r>
            <w:proofErr w:type="spellEnd"/>
            <w:r w:rsidRPr="0073031B">
              <w:rPr>
                <w:rFonts w:eastAsia="Calibri"/>
              </w:rPr>
              <w:t xml:space="preserve"> / </w:t>
            </w:r>
            <w:proofErr w:type="spellStart"/>
            <w:r w:rsidRPr="0073031B">
              <w:rPr>
                <w:rFonts w:eastAsia="Calibri"/>
              </w:rPr>
              <w:t>К</w:t>
            </w:r>
            <w:r w:rsidRPr="0073031B">
              <w:rPr>
                <w:rFonts w:eastAsia="Calibri"/>
                <w:sz w:val="16"/>
                <w:szCs w:val="16"/>
              </w:rPr>
              <w:t>одп</w:t>
            </w:r>
            <w:proofErr w:type="spellEnd"/>
            <w:r w:rsidRPr="0073031B">
              <w:rPr>
                <w:rFonts w:eastAsia="Calibri"/>
                <w:sz w:val="16"/>
                <w:szCs w:val="16"/>
              </w:rPr>
              <w:t xml:space="preserve">) </w:t>
            </w:r>
            <w:r w:rsidRPr="0073031B">
              <w:rPr>
                <w:rFonts w:eastAsia="Calibri"/>
              </w:rPr>
              <w:t>х</w:t>
            </w:r>
            <w:r w:rsidRPr="0073031B">
              <w:rPr>
                <w:rFonts w:eastAsia="Calibri"/>
                <w:sz w:val="16"/>
                <w:szCs w:val="16"/>
              </w:rPr>
              <w:t xml:space="preserve"> 100 %</w:t>
            </w:r>
          </w:p>
          <w:p w:rsidR="00EC1F9B" w:rsidRPr="0073031B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EC1F9B" w:rsidRPr="0073031B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3031B">
              <w:rPr>
                <w:rFonts w:eastAsia="Calibri"/>
                <w:sz w:val="16"/>
                <w:szCs w:val="16"/>
              </w:rPr>
              <w:t xml:space="preserve">Где </w:t>
            </w:r>
            <w:proofErr w:type="spellStart"/>
            <w:r w:rsidRPr="0073031B">
              <w:rPr>
                <w:rFonts w:eastAsia="Calibri"/>
              </w:rPr>
              <w:t>Д</w:t>
            </w:r>
            <w:r w:rsidRPr="0073031B">
              <w:rPr>
                <w:rFonts w:eastAsia="Calibri"/>
                <w:sz w:val="16"/>
                <w:szCs w:val="16"/>
              </w:rPr>
              <w:t>оцп</w:t>
            </w:r>
            <w:proofErr w:type="spellEnd"/>
            <w:r w:rsidRPr="0073031B">
              <w:rPr>
                <w:rFonts w:eastAsia="Calibri"/>
                <w:sz w:val="16"/>
                <w:szCs w:val="16"/>
              </w:rPr>
              <w:t xml:space="preserve">  - доля единиц постоянного хранения, переведенных в электронный вид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84208">
              <w:rPr>
                <w:rFonts w:eastAsia="Calibri"/>
              </w:rPr>
              <w:t>К</w:t>
            </w:r>
            <w:r w:rsidRPr="00084208">
              <w:rPr>
                <w:rFonts w:eastAsia="Calibri"/>
                <w:sz w:val="16"/>
                <w:szCs w:val="16"/>
              </w:rPr>
              <w:t>оцп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 – </w:t>
            </w:r>
            <w:r w:rsidRPr="00084208">
              <w:rPr>
                <w:rFonts w:eastAsia="Calibri"/>
                <w:sz w:val="18"/>
                <w:szCs w:val="18"/>
              </w:rPr>
              <w:t xml:space="preserve">количество </w:t>
            </w:r>
            <w:proofErr w:type="spellStart"/>
            <w:r w:rsidRPr="00084208">
              <w:rPr>
                <w:rFonts w:eastAsia="Calibri"/>
                <w:sz w:val="18"/>
                <w:szCs w:val="18"/>
              </w:rPr>
              <w:t>оцифрованныхединиц</w:t>
            </w:r>
            <w:proofErr w:type="spellEnd"/>
            <w:r w:rsidRPr="00084208">
              <w:rPr>
                <w:rFonts w:eastAsia="Calibri"/>
                <w:sz w:val="18"/>
                <w:szCs w:val="18"/>
              </w:rPr>
              <w:t xml:space="preserve"> постоянного хранения, 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084208" w:rsidRDefault="00EC1F9B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84208">
              <w:rPr>
                <w:rFonts w:eastAsia="Calibri"/>
                <w:sz w:val="18"/>
                <w:szCs w:val="18"/>
              </w:rPr>
              <w:t>Государственные архивы, муниципальные архивы</w:t>
            </w:r>
          </w:p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615868" w:rsidTr="00F838BD">
        <w:trPr>
          <w:trHeight w:val="1832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84208">
              <w:rPr>
                <w:rFonts w:eastAsia="Calibri"/>
              </w:rPr>
              <w:t>К</w:t>
            </w:r>
            <w:r w:rsidRPr="00084208">
              <w:rPr>
                <w:rFonts w:eastAsia="Calibri"/>
                <w:sz w:val="16"/>
                <w:szCs w:val="16"/>
              </w:rPr>
              <w:t>одп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 – </w:t>
            </w:r>
            <w:r w:rsidRPr="00084208">
              <w:rPr>
                <w:rFonts w:eastAsia="Calibri"/>
                <w:sz w:val="18"/>
                <w:szCs w:val="18"/>
              </w:rPr>
              <w:t>общее количество единиц постоянного хранения, находящихся в архиве на 01.01.2011, 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084208" w:rsidRDefault="00EC1F9B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084208">
              <w:rPr>
                <w:rFonts w:eastAsia="Calibri"/>
                <w:sz w:val="18"/>
                <w:szCs w:val="18"/>
              </w:rPr>
              <w:t>Государственные архивы, муниципальные архивы</w:t>
            </w:r>
          </w:p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615868" w:rsidTr="00F838BD">
        <w:trPr>
          <w:trHeight w:val="134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2672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08420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84208">
              <w:t>Удельный вес архивных единиц хранения, включенных в автоматизированные информационно-поисковые системы государственных и муниципальных архивов, в общем объеме архивных документов, хранящихся в государственных и муниципальных архивах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7"/>
                <w:szCs w:val="17"/>
              </w:rPr>
            </w:pPr>
            <w:r w:rsidRPr="00312EA5">
              <w:rPr>
                <w:sz w:val="16"/>
                <w:szCs w:val="16"/>
              </w:rPr>
              <w:t>Показатель характеризует работу по включению архивных документов в автоматизированные информационно-справочные системы архивов, что облегчает поиск архивных документов, способствует повышению качества и доступности предоставления услуг в области архивного дел</w:t>
            </w:r>
            <w:r w:rsidRPr="00084208">
              <w:rPr>
                <w:sz w:val="17"/>
                <w:szCs w:val="17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Pr="00084208" w:rsidRDefault="00EC1F9B" w:rsidP="0091335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Годовой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F9B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spellStart"/>
            <w:r w:rsidRPr="00084208">
              <w:rPr>
                <w:rFonts w:eastAsia="Calibri"/>
              </w:rPr>
              <w:t>УВ</w:t>
            </w:r>
            <w:r w:rsidRPr="00084208">
              <w:rPr>
                <w:rFonts w:eastAsia="Calibri"/>
                <w:sz w:val="16"/>
                <w:szCs w:val="16"/>
              </w:rPr>
              <w:t>двис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 </w:t>
            </w:r>
            <w:r w:rsidRPr="00084208">
              <w:rPr>
                <w:rFonts w:eastAsia="Calibri"/>
                <w:sz w:val="18"/>
                <w:szCs w:val="18"/>
              </w:rPr>
              <w:t>= (</w:t>
            </w:r>
            <w:proofErr w:type="spellStart"/>
            <w:r w:rsidRPr="00084208">
              <w:rPr>
                <w:rFonts w:eastAsia="Calibri"/>
              </w:rPr>
              <w:t>К</w:t>
            </w:r>
            <w:r w:rsidRPr="00084208">
              <w:rPr>
                <w:rFonts w:eastAsia="Calibri"/>
                <w:sz w:val="16"/>
                <w:szCs w:val="16"/>
              </w:rPr>
              <w:t>двис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 </w:t>
            </w:r>
            <w:r w:rsidRPr="00084208">
              <w:rPr>
                <w:rFonts w:eastAsia="Calibri"/>
              </w:rPr>
              <w:t xml:space="preserve">/ </w:t>
            </w:r>
            <w:proofErr w:type="spellStart"/>
            <w:r w:rsidRPr="00084208">
              <w:rPr>
                <w:rFonts w:eastAsia="Calibri"/>
              </w:rPr>
              <w:t>К</w:t>
            </w:r>
            <w:r w:rsidRPr="00084208">
              <w:rPr>
                <w:rFonts w:eastAsia="Calibri"/>
                <w:sz w:val="16"/>
                <w:szCs w:val="16"/>
              </w:rPr>
              <w:t>дв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) </w:t>
            </w:r>
            <w:r w:rsidRPr="00084208">
              <w:rPr>
                <w:rFonts w:eastAsia="Calibri"/>
              </w:rPr>
              <w:t>х</w:t>
            </w:r>
            <w:r w:rsidRPr="00084208">
              <w:rPr>
                <w:rFonts w:eastAsia="Calibri"/>
                <w:sz w:val="16"/>
                <w:szCs w:val="16"/>
              </w:rPr>
              <w:t xml:space="preserve"> 100 %</w:t>
            </w:r>
          </w:p>
          <w:p w:rsidR="00EC1F9B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73031B">
              <w:rPr>
                <w:rFonts w:eastAsia="Calibri"/>
                <w:sz w:val="16"/>
                <w:szCs w:val="16"/>
              </w:rPr>
              <w:t xml:space="preserve">Где </w:t>
            </w:r>
            <w:proofErr w:type="spellStart"/>
            <w:r w:rsidRPr="0073031B">
              <w:rPr>
                <w:rFonts w:eastAsia="Calibri"/>
              </w:rPr>
              <w:t>УВ</w:t>
            </w:r>
            <w:r w:rsidRPr="0073031B">
              <w:rPr>
                <w:rFonts w:eastAsia="Calibri"/>
                <w:sz w:val="16"/>
                <w:szCs w:val="16"/>
              </w:rPr>
              <w:t>двис</w:t>
            </w:r>
            <w:proofErr w:type="spellEnd"/>
            <w:r w:rsidRPr="0073031B">
              <w:rPr>
                <w:rFonts w:eastAsia="Calibri"/>
                <w:sz w:val="16"/>
                <w:szCs w:val="16"/>
              </w:rPr>
              <w:t xml:space="preserve"> – удельный вес единиц, включенных в информационно-поисковые системы архивов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84208">
              <w:rPr>
                <w:rFonts w:eastAsia="Calibri"/>
              </w:rPr>
              <w:t>К</w:t>
            </w:r>
            <w:r w:rsidRPr="00084208">
              <w:rPr>
                <w:rFonts w:eastAsia="Calibri"/>
                <w:sz w:val="16"/>
                <w:szCs w:val="16"/>
              </w:rPr>
              <w:t>двис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 – </w:t>
            </w:r>
            <w:r w:rsidRPr="00084208">
              <w:rPr>
                <w:rFonts w:eastAsia="Calibri"/>
                <w:sz w:val="18"/>
                <w:szCs w:val="18"/>
              </w:rPr>
              <w:t>количество единиц, включенных в раздел «Дело» АПК «Архивный фонд», 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084208" w:rsidRDefault="00EC1F9B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Государственные архивы, муниципальные архивы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  <w:tr w:rsidR="00EC1F9B" w:rsidRPr="00615868" w:rsidTr="00F838BD">
        <w:trPr>
          <w:trHeight w:val="1331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84208">
              <w:rPr>
                <w:rFonts w:eastAsia="Calibri"/>
              </w:rPr>
              <w:t>К</w:t>
            </w:r>
            <w:r w:rsidRPr="00084208">
              <w:rPr>
                <w:rFonts w:eastAsia="Calibri"/>
                <w:sz w:val="16"/>
                <w:szCs w:val="16"/>
              </w:rPr>
              <w:t>дв</w:t>
            </w:r>
            <w:proofErr w:type="spellEnd"/>
            <w:r w:rsidRPr="00084208">
              <w:rPr>
                <w:rFonts w:eastAsia="Calibri"/>
                <w:sz w:val="16"/>
                <w:szCs w:val="16"/>
              </w:rPr>
              <w:t xml:space="preserve"> – </w:t>
            </w:r>
            <w:r w:rsidRPr="00084208">
              <w:rPr>
                <w:rFonts w:eastAsia="Calibri"/>
                <w:sz w:val="18"/>
                <w:szCs w:val="18"/>
              </w:rPr>
              <w:t>общее количество единиц, хранящихся в архиве, единиц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Default="00EC1F9B" w:rsidP="0073031B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F65AE3"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 xml:space="preserve"> – периодическая отчетность</w:t>
            </w:r>
            <w:r w:rsidRPr="00F65AE3">
              <w:rPr>
                <w:rFonts w:eastAsia="Calibri"/>
                <w:sz w:val="18"/>
                <w:szCs w:val="18"/>
              </w:rPr>
              <w:t xml:space="preserve">; </w:t>
            </w:r>
          </w:p>
          <w:p w:rsidR="00EC1F9B" w:rsidRPr="00084208" w:rsidRDefault="00EC1F9B" w:rsidP="0073031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8 -</w:t>
            </w:r>
            <w:r w:rsidRPr="00F65AE3">
              <w:rPr>
                <w:rFonts w:eastAsia="Calibri"/>
                <w:sz w:val="18"/>
                <w:szCs w:val="18"/>
              </w:rPr>
              <w:t>представление отчетов архивами на бумажной основе за 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84208">
              <w:rPr>
                <w:rFonts w:eastAsia="Calibri"/>
                <w:sz w:val="18"/>
                <w:szCs w:val="18"/>
              </w:rPr>
              <w:t>Государственные архивы, муниципальные архивы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084208" w:rsidRDefault="00EC1F9B" w:rsidP="00531AF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5AE3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– сплошное наблюдение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177A10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4834E9">
              <w:rPr>
                <w:rFonts w:eastAsia="Calibri"/>
                <w:sz w:val="18"/>
                <w:szCs w:val="18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Приказ Комитет по делам архивов при Правительстве Удмуртской Республики от 30.12.2013</w:t>
            </w:r>
          </w:p>
          <w:p w:rsidR="00EC1F9B" w:rsidRPr="00312EA5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312EA5">
              <w:rPr>
                <w:rFonts w:eastAsia="Calibri"/>
                <w:sz w:val="16"/>
                <w:szCs w:val="16"/>
              </w:rPr>
              <w:t>№ 116-п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9B" w:rsidRPr="00F65AE3" w:rsidRDefault="00EC1F9B" w:rsidP="00530F3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834E9">
              <w:rPr>
                <w:rFonts w:eastAsia="Calibri"/>
                <w:sz w:val="18"/>
                <w:szCs w:val="18"/>
              </w:rPr>
              <w:t>До 20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4834E9">
              <w:rPr>
                <w:rFonts w:eastAsia="Calibri"/>
                <w:sz w:val="18"/>
                <w:szCs w:val="18"/>
              </w:rPr>
              <w:t>декабря года, следующего за отчетным годом</w:t>
            </w:r>
          </w:p>
        </w:tc>
      </w:tr>
    </w:tbl>
    <w:p w:rsidR="004669CC" w:rsidRPr="00B40433" w:rsidRDefault="004669CC" w:rsidP="004669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407A" w:rsidRDefault="00C9407A" w:rsidP="004669CC">
      <w:pPr>
        <w:jc w:val="center"/>
        <w:rPr>
          <w:sz w:val="26"/>
          <w:szCs w:val="26"/>
        </w:rPr>
      </w:pPr>
    </w:p>
    <w:sectPr w:rsidR="00C9407A" w:rsidSect="006E54D5">
      <w:headerReference w:type="default" r:id="rId9"/>
      <w:pgSz w:w="16838" w:h="11906" w:orient="landscape"/>
      <w:pgMar w:top="1134" w:right="567" w:bottom="1134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B3" w:rsidRDefault="009E44B3" w:rsidP="00324365">
      <w:r>
        <w:separator/>
      </w:r>
    </w:p>
  </w:endnote>
  <w:endnote w:type="continuationSeparator" w:id="0">
    <w:p w:rsidR="009E44B3" w:rsidRDefault="009E44B3" w:rsidP="0032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B3" w:rsidRDefault="009E44B3" w:rsidP="00324365">
      <w:r>
        <w:separator/>
      </w:r>
    </w:p>
  </w:footnote>
  <w:footnote w:type="continuationSeparator" w:id="0">
    <w:p w:rsidR="009E44B3" w:rsidRDefault="009E44B3" w:rsidP="00324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D67B8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42762">
      <w:rPr>
        <w:noProof/>
      </w:rPr>
      <w:t>19</w:t>
    </w:r>
    <w:r>
      <w:rPr>
        <w:noProof/>
      </w:rPr>
      <w:fldChar w:fldCharType="end"/>
    </w:r>
  </w:p>
  <w:p w:rsidR="003A43D0" w:rsidRDefault="003A43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BE74B3A"/>
    <w:multiLevelType w:val="hybridMultilevel"/>
    <w:tmpl w:val="FEF0D7E2"/>
    <w:lvl w:ilvl="0" w:tplc="A4087326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7143"/>
    <w:multiLevelType w:val="hybridMultilevel"/>
    <w:tmpl w:val="5652E494"/>
    <w:lvl w:ilvl="0" w:tplc="F852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5505055"/>
    <w:multiLevelType w:val="hybridMultilevel"/>
    <w:tmpl w:val="FF6C9624"/>
    <w:lvl w:ilvl="0" w:tplc="2F821A1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DA7AE9"/>
    <w:multiLevelType w:val="hybridMultilevel"/>
    <w:tmpl w:val="AA305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F1D63"/>
    <w:multiLevelType w:val="multilevel"/>
    <w:tmpl w:val="10A4C0C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2B609C"/>
    <w:multiLevelType w:val="hybridMultilevel"/>
    <w:tmpl w:val="0D221CF4"/>
    <w:lvl w:ilvl="0" w:tplc="076E7AF8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F2064"/>
    <w:multiLevelType w:val="hybridMultilevel"/>
    <w:tmpl w:val="3572E0DA"/>
    <w:lvl w:ilvl="0" w:tplc="88C69F50">
      <w:start w:val="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D3B9A"/>
    <w:multiLevelType w:val="multilevel"/>
    <w:tmpl w:val="85B4EE26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BC127FF"/>
    <w:multiLevelType w:val="hybridMultilevel"/>
    <w:tmpl w:val="52CCAB72"/>
    <w:lvl w:ilvl="0" w:tplc="BAE6952E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171A8"/>
    <w:multiLevelType w:val="hybridMultilevel"/>
    <w:tmpl w:val="366E89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773EFFC2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8">
    <w:nsid w:val="43CF0D54"/>
    <w:multiLevelType w:val="hybridMultilevel"/>
    <w:tmpl w:val="C8E6DA5C"/>
    <w:lvl w:ilvl="0" w:tplc="D34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8117F0"/>
    <w:multiLevelType w:val="multilevel"/>
    <w:tmpl w:val="D2E674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B3D312B"/>
    <w:multiLevelType w:val="hybridMultilevel"/>
    <w:tmpl w:val="44CA86F0"/>
    <w:lvl w:ilvl="0" w:tplc="76DC6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9F40DA"/>
    <w:multiLevelType w:val="hybridMultilevel"/>
    <w:tmpl w:val="E3C8FF0C"/>
    <w:lvl w:ilvl="0" w:tplc="98C89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C4544"/>
    <w:multiLevelType w:val="hybridMultilevel"/>
    <w:tmpl w:val="7D98A2B0"/>
    <w:lvl w:ilvl="0" w:tplc="629EC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36091"/>
    <w:multiLevelType w:val="multilevel"/>
    <w:tmpl w:val="C54228FA"/>
    <w:lvl w:ilvl="0">
      <w:start w:val="1"/>
      <w:numFmt w:val="decimal"/>
      <w:lvlText w:val="2.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6"/>
        <w:szCs w:val="26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675037A3"/>
    <w:multiLevelType w:val="multilevel"/>
    <w:tmpl w:val="1C08C43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1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AB241E"/>
    <w:multiLevelType w:val="multilevel"/>
    <w:tmpl w:val="B4E8DF86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3">
    <w:nsid w:val="70217121"/>
    <w:multiLevelType w:val="multilevel"/>
    <w:tmpl w:val="7C7E8A6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4">
    <w:nsid w:val="748147D2"/>
    <w:multiLevelType w:val="hybridMultilevel"/>
    <w:tmpl w:val="A33E190A"/>
    <w:lvl w:ilvl="0" w:tplc="3D4E5B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24"/>
  </w:num>
  <w:num w:numId="5">
    <w:abstractNumId w:val="29"/>
  </w:num>
  <w:num w:numId="6">
    <w:abstractNumId w:val="30"/>
  </w:num>
  <w:num w:numId="7">
    <w:abstractNumId w:val="16"/>
  </w:num>
  <w:num w:numId="8">
    <w:abstractNumId w:val="15"/>
  </w:num>
  <w:num w:numId="9">
    <w:abstractNumId w:val="32"/>
  </w:num>
  <w:num w:numId="10">
    <w:abstractNumId w:val="10"/>
  </w:num>
  <w:num w:numId="11">
    <w:abstractNumId w:val="2"/>
  </w:num>
  <w:num w:numId="12">
    <w:abstractNumId w:val="7"/>
  </w:num>
  <w:num w:numId="13">
    <w:abstractNumId w:val="34"/>
  </w:num>
  <w:num w:numId="14">
    <w:abstractNumId w:val="25"/>
  </w:num>
  <w:num w:numId="15">
    <w:abstractNumId w:val="19"/>
  </w:num>
  <w:num w:numId="16">
    <w:abstractNumId w:val="21"/>
  </w:num>
  <w:num w:numId="17">
    <w:abstractNumId w:val="3"/>
  </w:num>
  <w:num w:numId="18">
    <w:abstractNumId w:val="27"/>
  </w:num>
  <w:num w:numId="19">
    <w:abstractNumId w:val="5"/>
  </w:num>
  <w:num w:numId="20">
    <w:abstractNumId w:val="14"/>
  </w:num>
  <w:num w:numId="21">
    <w:abstractNumId w:val="31"/>
  </w:num>
  <w:num w:numId="22">
    <w:abstractNumId w:val="17"/>
  </w:num>
  <w:num w:numId="23">
    <w:abstractNumId w:val="20"/>
  </w:num>
  <w:num w:numId="24">
    <w:abstractNumId w:val="6"/>
  </w:num>
  <w:num w:numId="25">
    <w:abstractNumId w:val="0"/>
  </w:num>
  <w:num w:numId="26">
    <w:abstractNumId w:val="23"/>
  </w:num>
  <w:num w:numId="27">
    <w:abstractNumId w:val="1"/>
  </w:num>
  <w:num w:numId="28">
    <w:abstractNumId w:val="26"/>
  </w:num>
  <w:num w:numId="29">
    <w:abstractNumId w:val="35"/>
  </w:num>
  <w:num w:numId="30">
    <w:abstractNumId w:val="12"/>
  </w:num>
  <w:num w:numId="31">
    <w:abstractNumId w:val="22"/>
  </w:num>
  <w:num w:numId="32">
    <w:abstractNumId w:val="28"/>
  </w:num>
  <w:num w:numId="33">
    <w:abstractNumId w:val="11"/>
  </w:num>
  <w:num w:numId="34">
    <w:abstractNumId w:val="9"/>
  </w:num>
  <w:num w:numId="35">
    <w:abstractNumId w:val="3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16"/>
    <w:rsid w:val="00001267"/>
    <w:rsid w:val="00004B7B"/>
    <w:rsid w:val="00005A99"/>
    <w:rsid w:val="00005BAA"/>
    <w:rsid w:val="00007AF0"/>
    <w:rsid w:val="00015598"/>
    <w:rsid w:val="00020F92"/>
    <w:rsid w:val="00023108"/>
    <w:rsid w:val="00023430"/>
    <w:rsid w:val="00023A92"/>
    <w:rsid w:val="00025A8D"/>
    <w:rsid w:val="00027294"/>
    <w:rsid w:val="00030412"/>
    <w:rsid w:val="00031A18"/>
    <w:rsid w:val="00032231"/>
    <w:rsid w:val="00041803"/>
    <w:rsid w:val="000469CE"/>
    <w:rsid w:val="0005099D"/>
    <w:rsid w:val="00051038"/>
    <w:rsid w:val="00051C05"/>
    <w:rsid w:val="00053969"/>
    <w:rsid w:val="00053A57"/>
    <w:rsid w:val="00055712"/>
    <w:rsid w:val="000558F8"/>
    <w:rsid w:val="00056497"/>
    <w:rsid w:val="0005680A"/>
    <w:rsid w:val="00060F9C"/>
    <w:rsid w:val="00063B1E"/>
    <w:rsid w:val="00064815"/>
    <w:rsid w:val="00070C23"/>
    <w:rsid w:val="000742A1"/>
    <w:rsid w:val="000745C8"/>
    <w:rsid w:val="00081C6C"/>
    <w:rsid w:val="0008298E"/>
    <w:rsid w:val="0008327F"/>
    <w:rsid w:val="00084208"/>
    <w:rsid w:val="000846B0"/>
    <w:rsid w:val="000869EB"/>
    <w:rsid w:val="00090BCF"/>
    <w:rsid w:val="000915A3"/>
    <w:rsid w:val="000921A2"/>
    <w:rsid w:val="000924F8"/>
    <w:rsid w:val="000964F4"/>
    <w:rsid w:val="000967B8"/>
    <w:rsid w:val="00096DA0"/>
    <w:rsid w:val="000975ED"/>
    <w:rsid w:val="000B2CE4"/>
    <w:rsid w:val="000B3A79"/>
    <w:rsid w:val="000B56A2"/>
    <w:rsid w:val="000C676C"/>
    <w:rsid w:val="000D037A"/>
    <w:rsid w:val="000D4F36"/>
    <w:rsid w:val="000D694A"/>
    <w:rsid w:val="000D71C0"/>
    <w:rsid w:val="000E0D8E"/>
    <w:rsid w:val="000E2E83"/>
    <w:rsid w:val="000E39C1"/>
    <w:rsid w:val="000F65BF"/>
    <w:rsid w:val="000F6DC6"/>
    <w:rsid w:val="00101100"/>
    <w:rsid w:val="00101B3D"/>
    <w:rsid w:val="0010496C"/>
    <w:rsid w:val="00105310"/>
    <w:rsid w:val="00105770"/>
    <w:rsid w:val="00112EF3"/>
    <w:rsid w:val="001144AC"/>
    <w:rsid w:val="00115FF8"/>
    <w:rsid w:val="0012164F"/>
    <w:rsid w:val="00130809"/>
    <w:rsid w:val="00130919"/>
    <w:rsid w:val="00130B78"/>
    <w:rsid w:val="00142A5B"/>
    <w:rsid w:val="0014320D"/>
    <w:rsid w:val="00151672"/>
    <w:rsid w:val="00151816"/>
    <w:rsid w:val="001547C6"/>
    <w:rsid w:val="00155C63"/>
    <w:rsid w:val="0015674F"/>
    <w:rsid w:val="00157722"/>
    <w:rsid w:val="001637ED"/>
    <w:rsid w:val="001734C3"/>
    <w:rsid w:val="001774F4"/>
    <w:rsid w:val="00177A10"/>
    <w:rsid w:val="00181690"/>
    <w:rsid w:val="001822FD"/>
    <w:rsid w:val="00185555"/>
    <w:rsid w:val="00186AC3"/>
    <w:rsid w:val="00190CF4"/>
    <w:rsid w:val="0019218C"/>
    <w:rsid w:val="0019376A"/>
    <w:rsid w:val="001A19B6"/>
    <w:rsid w:val="001A2ABC"/>
    <w:rsid w:val="001A635B"/>
    <w:rsid w:val="001A7C00"/>
    <w:rsid w:val="001B302B"/>
    <w:rsid w:val="001D17D1"/>
    <w:rsid w:val="001D24E3"/>
    <w:rsid w:val="001D58FC"/>
    <w:rsid w:val="001E2E69"/>
    <w:rsid w:val="001E2F18"/>
    <w:rsid w:val="001E47FC"/>
    <w:rsid w:val="001E6201"/>
    <w:rsid w:val="001E7B4E"/>
    <w:rsid w:val="001F3555"/>
    <w:rsid w:val="001F7194"/>
    <w:rsid w:val="00201ADF"/>
    <w:rsid w:val="00202481"/>
    <w:rsid w:val="00203920"/>
    <w:rsid w:val="0020542D"/>
    <w:rsid w:val="00213391"/>
    <w:rsid w:val="00221FA3"/>
    <w:rsid w:val="00222447"/>
    <w:rsid w:val="00222929"/>
    <w:rsid w:val="0022459E"/>
    <w:rsid w:val="002249A0"/>
    <w:rsid w:val="002256DF"/>
    <w:rsid w:val="00226606"/>
    <w:rsid w:val="0023320E"/>
    <w:rsid w:val="002348FF"/>
    <w:rsid w:val="00235706"/>
    <w:rsid w:val="00236EE7"/>
    <w:rsid w:val="00240191"/>
    <w:rsid w:val="00241467"/>
    <w:rsid w:val="00242D32"/>
    <w:rsid w:val="00244984"/>
    <w:rsid w:val="0024530A"/>
    <w:rsid w:val="00245A3C"/>
    <w:rsid w:val="002467FC"/>
    <w:rsid w:val="00246DB7"/>
    <w:rsid w:val="00253D90"/>
    <w:rsid w:val="00255213"/>
    <w:rsid w:val="00256EDB"/>
    <w:rsid w:val="002672A8"/>
    <w:rsid w:val="00271B78"/>
    <w:rsid w:val="00273C8E"/>
    <w:rsid w:val="00275DB9"/>
    <w:rsid w:val="0028002D"/>
    <w:rsid w:val="00280999"/>
    <w:rsid w:val="00283365"/>
    <w:rsid w:val="00287F33"/>
    <w:rsid w:val="00290997"/>
    <w:rsid w:val="00290DFA"/>
    <w:rsid w:val="00294CC6"/>
    <w:rsid w:val="00295B47"/>
    <w:rsid w:val="002963D1"/>
    <w:rsid w:val="002975BE"/>
    <w:rsid w:val="002A1F54"/>
    <w:rsid w:val="002A29A2"/>
    <w:rsid w:val="002A406A"/>
    <w:rsid w:val="002B03C5"/>
    <w:rsid w:val="002B2066"/>
    <w:rsid w:val="002B46F4"/>
    <w:rsid w:val="002B4AB0"/>
    <w:rsid w:val="002B4D36"/>
    <w:rsid w:val="002B734A"/>
    <w:rsid w:val="002C0391"/>
    <w:rsid w:val="002C4B35"/>
    <w:rsid w:val="002D3931"/>
    <w:rsid w:val="002D484F"/>
    <w:rsid w:val="002D6FA4"/>
    <w:rsid w:val="002D7F42"/>
    <w:rsid w:val="002E33BF"/>
    <w:rsid w:val="002E3726"/>
    <w:rsid w:val="002E659C"/>
    <w:rsid w:val="002F4747"/>
    <w:rsid w:val="00301D96"/>
    <w:rsid w:val="00302A45"/>
    <w:rsid w:val="00304FF9"/>
    <w:rsid w:val="00312EA5"/>
    <w:rsid w:val="003226F9"/>
    <w:rsid w:val="0032427C"/>
    <w:rsid w:val="00324365"/>
    <w:rsid w:val="003252B6"/>
    <w:rsid w:val="00326372"/>
    <w:rsid w:val="00326BE6"/>
    <w:rsid w:val="00326DA1"/>
    <w:rsid w:val="00330EC8"/>
    <w:rsid w:val="00332CA7"/>
    <w:rsid w:val="00332D22"/>
    <w:rsid w:val="0033733B"/>
    <w:rsid w:val="00337823"/>
    <w:rsid w:val="00350305"/>
    <w:rsid w:val="00350778"/>
    <w:rsid w:val="0035186E"/>
    <w:rsid w:val="00351C76"/>
    <w:rsid w:val="0035237B"/>
    <w:rsid w:val="00352CF6"/>
    <w:rsid w:val="0036751E"/>
    <w:rsid w:val="00373665"/>
    <w:rsid w:val="003758A6"/>
    <w:rsid w:val="00380DC4"/>
    <w:rsid w:val="00390A09"/>
    <w:rsid w:val="003911CD"/>
    <w:rsid w:val="003970EA"/>
    <w:rsid w:val="003A1636"/>
    <w:rsid w:val="003A43D0"/>
    <w:rsid w:val="003A54F6"/>
    <w:rsid w:val="003B4CFE"/>
    <w:rsid w:val="003B5470"/>
    <w:rsid w:val="003B56D8"/>
    <w:rsid w:val="003B664F"/>
    <w:rsid w:val="003C0B1A"/>
    <w:rsid w:val="003C7A60"/>
    <w:rsid w:val="003D0A79"/>
    <w:rsid w:val="003D7368"/>
    <w:rsid w:val="003E0468"/>
    <w:rsid w:val="003E1705"/>
    <w:rsid w:val="003E1FB1"/>
    <w:rsid w:val="003E21BD"/>
    <w:rsid w:val="003F24CF"/>
    <w:rsid w:val="003F7D12"/>
    <w:rsid w:val="0040156A"/>
    <w:rsid w:val="004029DB"/>
    <w:rsid w:val="00403630"/>
    <w:rsid w:val="00406BAB"/>
    <w:rsid w:val="0041278C"/>
    <w:rsid w:val="00414252"/>
    <w:rsid w:val="0041433B"/>
    <w:rsid w:val="00421AA3"/>
    <w:rsid w:val="004226F2"/>
    <w:rsid w:val="004231C4"/>
    <w:rsid w:val="00425F53"/>
    <w:rsid w:val="004311A9"/>
    <w:rsid w:val="004328D1"/>
    <w:rsid w:val="004364E0"/>
    <w:rsid w:val="00443C66"/>
    <w:rsid w:val="00444DB0"/>
    <w:rsid w:val="00446A00"/>
    <w:rsid w:val="00446CFD"/>
    <w:rsid w:val="00446DB7"/>
    <w:rsid w:val="004545E7"/>
    <w:rsid w:val="00454E5A"/>
    <w:rsid w:val="004560BC"/>
    <w:rsid w:val="00456E10"/>
    <w:rsid w:val="004669CC"/>
    <w:rsid w:val="00466C6B"/>
    <w:rsid w:val="00472541"/>
    <w:rsid w:val="00475738"/>
    <w:rsid w:val="00482D7B"/>
    <w:rsid w:val="004834E9"/>
    <w:rsid w:val="004907F8"/>
    <w:rsid w:val="0049301D"/>
    <w:rsid w:val="00493BA9"/>
    <w:rsid w:val="00496004"/>
    <w:rsid w:val="004A30D4"/>
    <w:rsid w:val="004A3380"/>
    <w:rsid w:val="004A7854"/>
    <w:rsid w:val="004B3BDB"/>
    <w:rsid w:val="004B41BD"/>
    <w:rsid w:val="004B4751"/>
    <w:rsid w:val="004B5933"/>
    <w:rsid w:val="004C04FE"/>
    <w:rsid w:val="004C0B73"/>
    <w:rsid w:val="004C1F73"/>
    <w:rsid w:val="004C2A2D"/>
    <w:rsid w:val="004C49CA"/>
    <w:rsid w:val="004D079B"/>
    <w:rsid w:val="004D157C"/>
    <w:rsid w:val="004D7370"/>
    <w:rsid w:val="004E6E22"/>
    <w:rsid w:val="004F4686"/>
    <w:rsid w:val="00501DFF"/>
    <w:rsid w:val="00502826"/>
    <w:rsid w:val="00502A25"/>
    <w:rsid w:val="00507392"/>
    <w:rsid w:val="00513D0B"/>
    <w:rsid w:val="00514E7C"/>
    <w:rsid w:val="00514F77"/>
    <w:rsid w:val="00523930"/>
    <w:rsid w:val="00530F36"/>
    <w:rsid w:val="00531AF6"/>
    <w:rsid w:val="00533945"/>
    <w:rsid w:val="00534368"/>
    <w:rsid w:val="005354CF"/>
    <w:rsid w:val="0053702B"/>
    <w:rsid w:val="00537F63"/>
    <w:rsid w:val="00543415"/>
    <w:rsid w:val="00545B4F"/>
    <w:rsid w:val="005477F9"/>
    <w:rsid w:val="00560CEE"/>
    <w:rsid w:val="00567E05"/>
    <w:rsid w:val="005712A4"/>
    <w:rsid w:val="0057628A"/>
    <w:rsid w:val="005773AB"/>
    <w:rsid w:val="00580E11"/>
    <w:rsid w:val="005828A4"/>
    <w:rsid w:val="0058347A"/>
    <w:rsid w:val="005901D3"/>
    <w:rsid w:val="005A57E2"/>
    <w:rsid w:val="005A7F58"/>
    <w:rsid w:val="005B0B34"/>
    <w:rsid w:val="005B23E1"/>
    <w:rsid w:val="005B37B9"/>
    <w:rsid w:val="005B3E59"/>
    <w:rsid w:val="005C30C1"/>
    <w:rsid w:val="005D4705"/>
    <w:rsid w:val="005D61C8"/>
    <w:rsid w:val="005E0D61"/>
    <w:rsid w:val="005E40F2"/>
    <w:rsid w:val="005E5915"/>
    <w:rsid w:val="005F15DC"/>
    <w:rsid w:val="005F383B"/>
    <w:rsid w:val="005F3E68"/>
    <w:rsid w:val="005F3E93"/>
    <w:rsid w:val="005F4DF0"/>
    <w:rsid w:val="0060626E"/>
    <w:rsid w:val="00606E7E"/>
    <w:rsid w:val="006106CD"/>
    <w:rsid w:val="00615868"/>
    <w:rsid w:val="00617773"/>
    <w:rsid w:val="00617D51"/>
    <w:rsid w:val="006233C6"/>
    <w:rsid w:val="00623DBE"/>
    <w:rsid w:val="00635DB8"/>
    <w:rsid w:val="006362DE"/>
    <w:rsid w:val="00636EFD"/>
    <w:rsid w:val="00646BA3"/>
    <w:rsid w:val="006539C4"/>
    <w:rsid w:val="0065441C"/>
    <w:rsid w:val="00655F0E"/>
    <w:rsid w:val="00660748"/>
    <w:rsid w:val="006661B7"/>
    <w:rsid w:val="0067363B"/>
    <w:rsid w:val="006743AB"/>
    <w:rsid w:val="0067561D"/>
    <w:rsid w:val="00677A3A"/>
    <w:rsid w:val="0068316D"/>
    <w:rsid w:val="00691FFF"/>
    <w:rsid w:val="0069202D"/>
    <w:rsid w:val="00692DCA"/>
    <w:rsid w:val="0069390B"/>
    <w:rsid w:val="006A6479"/>
    <w:rsid w:val="006A7AC9"/>
    <w:rsid w:val="006B236E"/>
    <w:rsid w:val="006B3628"/>
    <w:rsid w:val="006B7602"/>
    <w:rsid w:val="006C09F5"/>
    <w:rsid w:val="006C151C"/>
    <w:rsid w:val="006C231C"/>
    <w:rsid w:val="006C26DA"/>
    <w:rsid w:val="006C349E"/>
    <w:rsid w:val="006C53B8"/>
    <w:rsid w:val="006C586C"/>
    <w:rsid w:val="006C6074"/>
    <w:rsid w:val="006D1D34"/>
    <w:rsid w:val="006E1D11"/>
    <w:rsid w:val="006E5184"/>
    <w:rsid w:val="006E54D5"/>
    <w:rsid w:val="006F7347"/>
    <w:rsid w:val="006F75BD"/>
    <w:rsid w:val="0070341F"/>
    <w:rsid w:val="00704DA9"/>
    <w:rsid w:val="007062A6"/>
    <w:rsid w:val="00706E15"/>
    <w:rsid w:val="00707010"/>
    <w:rsid w:val="007071EE"/>
    <w:rsid w:val="0071195C"/>
    <w:rsid w:val="00712D10"/>
    <w:rsid w:val="00714962"/>
    <w:rsid w:val="007167E9"/>
    <w:rsid w:val="00717B40"/>
    <w:rsid w:val="00724AA3"/>
    <w:rsid w:val="00726BA6"/>
    <w:rsid w:val="0073031B"/>
    <w:rsid w:val="007359CD"/>
    <w:rsid w:val="007371E8"/>
    <w:rsid w:val="00737486"/>
    <w:rsid w:val="00751B43"/>
    <w:rsid w:val="00753583"/>
    <w:rsid w:val="00754D88"/>
    <w:rsid w:val="007579D0"/>
    <w:rsid w:val="00760CF7"/>
    <w:rsid w:val="00771EC4"/>
    <w:rsid w:val="0077766B"/>
    <w:rsid w:val="007810F2"/>
    <w:rsid w:val="007852D4"/>
    <w:rsid w:val="00792064"/>
    <w:rsid w:val="00792F48"/>
    <w:rsid w:val="007952D1"/>
    <w:rsid w:val="00795D4E"/>
    <w:rsid w:val="00796923"/>
    <w:rsid w:val="007A49E1"/>
    <w:rsid w:val="007A72FC"/>
    <w:rsid w:val="007B2952"/>
    <w:rsid w:val="007B2CB4"/>
    <w:rsid w:val="007B456B"/>
    <w:rsid w:val="007B553E"/>
    <w:rsid w:val="007C09D5"/>
    <w:rsid w:val="007C0AE5"/>
    <w:rsid w:val="007C26A3"/>
    <w:rsid w:val="007C42C1"/>
    <w:rsid w:val="007C58A3"/>
    <w:rsid w:val="007D195C"/>
    <w:rsid w:val="007D47B0"/>
    <w:rsid w:val="007D5EC8"/>
    <w:rsid w:val="007E0851"/>
    <w:rsid w:val="007E5D8C"/>
    <w:rsid w:val="007E6176"/>
    <w:rsid w:val="007F20CF"/>
    <w:rsid w:val="007F57CE"/>
    <w:rsid w:val="007F70DD"/>
    <w:rsid w:val="00805C71"/>
    <w:rsid w:val="0082228E"/>
    <w:rsid w:val="00823C0A"/>
    <w:rsid w:val="00825D83"/>
    <w:rsid w:val="008409AB"/>
    <w:rsid w:val="008575BD"/>
    <w:rsid w:val="00861326"/>
    <w:rsid w:val="00864E2F"/>
    <w:rsid w:val="008708B5"/>
    <w:rsid w:val="00871203"/>
    <w:rsid w:val="008823C6"/>
    <w:rsid w:val="00897D42"/>
    <w:rsid w:val="008A329B"/>
    <w:rsid w:val="008A5501"/>
    <w:rsid w:val="008A6589"/>
    <w:rsid w:val="008B1622"/>
    <w:rsid w:val="008B4271"/>
    <w:rsid w:val="008B5496"/>
    <w:rsid w:val="008B63CE"/>
    <w:rsid w:val="008C17FA"/>
    <w:rsid w:val="008C1EB4"/>
    <w:rsid w:val="008C339D"/>
    <w:rsid w:val="008C4BE7"/>
    <w:rsid w:val="008C5146"/>
    <w:rsid w:val="008C67DC"/>
    <w:rsid w:val="008D3EDE"/>
    <w:rsid w:val="008D4E46"/>
    <w:rsid w:val="008D704D"/>
    <w:rsid w:val="008D7456"/>
    <w:rsid w:val="008D7970"/>
    <w:rsid w:val="008E13D1"/>
    <w:rsid w:val="008E20E4"/>
    <w:rsid w:val="008E254B"/>
    <w:rsid w:val="008E4618"/>
    <w:rsid w:val="008F64EA"/>
    <w:rsid w:val="008F6F16"/>
    <w:rsid w:val="00900703"/>
    <w:rsid w:val="0090103B"/>
    <w:rsid w:val="009043A4"/>
    <w:rsid w:val="00906FF6"/>
    <w:rsid w:val="00907517"/>
    <w:rsid w:val="00913355"/>
    <w:rsid w:val="0091470C"/>
    <w:rsid w:val="00915F06"/>
    <w:rsid w:val="00916CA1"/>
    <w:rsid w:val="00916E21"/>
    <w:rsid w:val="009205A2"/>
    <w:rsid w:val="00920DDB"/>
    <w:rsid w:val="0092236C"/>
    <w:rsid w:val="00923E6A"/>
    <w:rsid w:val="00924EB7"/>
    <w:rsid w:val="0092536F"/>
    <w:rsid w:val="00925F0B"/>
    <w:rsid w:val="009315FC"/>
    <w:rsid w:val="00936556"/>
    <w:rsid w:val="00936F2E"/>
    <w:rsid w:val="00937CC2"/>
    <w:rsid w:val="00951A20"/>
    <w:rsid w:val="009521F8"/>
    <w:rsid w:val="009565CD"/>
    <w:rsid w:val="00962A7E"/>
    <w:rsid w:val="00970D2F"/>
    <w:rsid w:val="00972BB6"/>
    <w:rsid w:val="0097645F"/>
    <w:rsid w:val="00980FB0"/>
    <w:rsid w:val="009815F5"/>
    <w:rsid w:val="0098179C"/>
    <w:rsid w:val="00985468"/>
    <w:rsid w:val="00985974"/>
    <w:rsid w:val="0098632B"/>
    <w:rsid w:val="009944C0"/>
    <w:rsid w:val="009952D9"/>
    <w:rsid w:val="009961B4"/>
    <w:rsid w:val="009B28CA"/>
    <w:rsid w:val="009B34FF"/>
    <w:rsid w:val="009B46F8"/>
    <w:rsid w:val="009B4ADB"/>
    <w:rsid w:val="009C40DD"/>
    <w:rsid w:val="009C4ADE"/>
    <w:rsid w:val="009D0EB3"/>
    <w:rsid w:val="009D50E8"/>
    <w:rsid w:val="009E1044"/>
    <w:rsid w:val="009E1E2C"/>
    <w:rsid w:val="009E44B3"/>
    <w:rsid w:val="009E4EC8"/>
    <w:rsid w:val="009F2AFE"/>
    <w:rsid w:val="009F3D75"/>
    <w:rsid w:val="009F7B43"/>
    <w:rsid w:val="00A0136B"/>
    <w:rsid w:val="00A01BB5"/>
    <w:rsid w:val="00A01FD5"/>
    <w:rsid w:val="00A034F7"/>
    <w:rsid w:val="00A04360"/>
    <w:rsid w:val="00A0704E"/>
    <w:rsid w:val="00A071A7"/>
    <w:rsid w:val="00A07324"/>
    <w:rsid w:val="00A12494"/>
    <w:rsid w:val="00A12B90"/>
    <w:rsid w:val="00A1568C"/>
    <w:rsid w:val="00A16F43"/>
    <w:rsid w:val="00A22C87"/>
    <w:rsid w:val="00A23754"/>
    <w:rsid w:val="00A23B42"/>
    <w:rsid w:val="00A403D1"/>
    <w:rsid w:val="00A4208D"/>
    <w:rsid w:val="00A44D28"/>
    <w:rsid w:val="00A4598E"/>
    <w:rsid w:val="00A47BBD"/>
    <w:rsid w:val="00A50B2E"/>
    <w:rsid w:val="00A5188F"/>
    <w:rsid w:val="00A5517B"/>
    <w:rsid w:val="00A56BE0"/>
    <w:rsid w:val="00A60EB2"/>
    <w:rsid w:val="00A61CF6"/>
    <w:rsid w:val="00A726F4"/>
    <w:rsid w:val="00A77D97"/>
    <w:rsid w:val="00A81A11"/>
    <w:rsid w:val="00A91A8A"/>
    <w:rsid w:val="00A9439C"/>
    <w:rsid w:val="00A950CD"/>
    <w:rsid w:val="00A96F15"/>
    <w:rsid w:val="00AB0D1F"/>
    <w:rsid w:val="00AB4EAC"/>
    <w:rsid w:val="00AB6B29"/>
    <w:rsid w:val="00AC1D33"/>
    <w:rsid w:val="00AD31A4"/>
    <w:rsid w:val="00AD3C10"/>
    <w:rsid w:val="00AD665A"/>
    <w:rsid w:val="00AD71BF"/>
    <w:rsid w:val="00AE03AA"/>
    <w:rsid w:val="00AE557E"/>
    <w:rsid w:val="00AE65E9"/>
    <w:rsid w:val="00AE7AA0"/>
    <w:rsid w:val="00AF3762"/>
    <w:rsid w:val="00AF58C8"/>
    <w:rsid w:val="00AF6ABC"/>
    <w:rsid w:val="00B00A03"/>
    <w:rsid w:val="00B00AC7"/>
    <w:rsid w:val="00B22CEB"/>
    <w:rsid w:val="00B2445D"/>
    <w:rsid w:val="00B41B8E"/>
    <w:rsid w:val="00B42337"/>
    <w:rsid w:val="00B47193"/>
    <w:rsid w:val="00B4736E"/>
    <w:rsid w:val="00B53251"/>
    <w:rsid w:val="00B53C31"/>
    <w:rsid w:val="00B57FEE"/>
    <w:rsid w:val="00B62AB8"/>
    <w:rsid w:val="00B63020"/>
    <w:rsid w:val="00B6394B"/>
    <w:rsid w:val="00B679CA"/>
    <w:rsid w:val="00B67A1D"/>
    <w:rsid w:val="00B67C1C"/>
    <w:rsid w:val="00B77356"/>
    <w:rsid w:val="00B77E72"/>
    <w:rsid w:val="00B82F2F"/>
    <w:rsid w:val="00B83228"/>
    <w:rsid w:val="00B939C2"/>
    <w:rsid w:val="00B94142"/>
    <w:rsid w:val="00B948C5"/>
    <w:rsid w:val="00B9780A"/>
    <w:rsid w:val="00B97C05"/>
    <w:rsid w:val="00BA116B"/>
    <w:rsid w:val="00BB32F1"/>
    <w:rsid w:val="00BC3212"/>
    <w:rsid w:val="00BC372B"/>
    <w:rsid w:val="00BC58AF"/>
    <w:rsid w:val="00BC5D36"/>
    <w:rsid w:val="00BE02B9"/>
    <w:rsid w:val="00BE4615"/>
    <w:rsid w:val="00BE4E0C"/>
    <w:rsid w:val="00BF497E"/>
    <w:rsid w:val="00C01167"/>
    <w:rsid w:val="00C01EEA"/>
    <w:rsid w:val="00C030AD"/>
    <w:rsid w:val="00C033A3"/>
    <w:rsid w:val="00C069E8"/>
    <w:rsid w:val="00C06D33"/>
    <w:rsid w:val="00C11B6F"/>
    <w:rsid w:val="00C152E2"/>
    <w:rsid w:val="00C3091D"/>
    <w:rsid w:val="00C32040"/>
    <w:rsid w:val="00C3205C"/>
    <w:rsid w:val="00C4034A"/>
    <w:rsid w:val="00C407B0"/>
    <w:rsid w:val="00C42729"/>
    <w:rsid w:val="00C445B2"/>
    <w:rsid w:val="00C44BC8"/>
    <w:rsid w:val="00C50D10"/>
    <w:rsid w:val="00C527E8"/>
    <w:rsid w:val="00C55A29"/>
    <w:rsid w:val="00C56248"/>
    <w:rsid w:val="00C601DF"/>
    <w:rsid w:val="00C610B2"/>
    <w:rsid w:val="00C62BBC"/>
    <w:rsid w:val="00C65478"/>
    <w:rsid w:val="00C7318C"/>
    <w:rsid w:val="00C75C71"/>
    <w:rsid w:val="00C8042B"/>
    <w:rsid w:val="00C8264D"/>
    <w:rsid w:val="00C8484C"/>
    <w:rsid w:val="00C858A6"/>
    <w:rsid w:val="00C87CBE"/>
    <w:rsid w:val="00C90A8F"/>
    <w:rsid w:val="00C9407A"/>
    <w:rsid w:val="00C9682F"/>
    <w:rsid w:val="00CA02A3"/>
    <w:rsid w:val="00CA0B6C"/>
    <w:rsid w:val="00CA1D9B"/>
    <w:rsid w:val="00CA6CBF"/>
    <w:rsid w:val="00CB0947"/>
    <w:rsid w:val="00CB3AC6"/>
    <w:rsid w:val="00CB3CB9"/>
    <w:rsid w:val="00CB4E2A"/>
    <w:rsid w:val="00CB7916"/>
    <w:rsid w:val="00CC0585"/>
    <w:rsid w:val="00CC1B08"/>
    <w:rsid w:val="00CC2F96"/>
    <w:rsid w:val="00CC623C"/>
    <w:rsid w:val="00CD1844"/>
    <w:rsid w:val="00CD5DB4"/>
    <w:rsid w:val="00CD75BE"/>
    <w:rsid w:val="00CE0232"/>
    <w:rsid w:val="00CE2770"/>
    <w:rsid w:val="00CE3267"/>
    <w:rsid w:val="00CE49CC"/>
    <w:rsid w:val="00CE5822"/>
    <w:rsid w:val="00CE6A2D"/>
    <w:rsid w:val="00CF3B56"/>
    <w:rsid w:val="00CF5A56"/>
    <w:rsid w:val="00CF639A"/>
    <w:rsid w:val="00D11DAC"/>
    <w:rsid w:val="00D14A30"/>
    <w:rsid w:val="00D14A68"/>
    <w:rsid w:val="00D16E6D"/>
    <w:rsid w:val="00D222BD"/>
    <w:rsid w:val="00D25785"/>
    <w:rsid w:val="00D33609"/>
    <w:rsid w:val="00D42D95"/>
    <w:rsid w:val="00D433BC"/>
    <w:rsid w:val="00D47441"/>
    <w:rsid w:val="00D50611"/>
    <w:rsid w:val="00D559B8"/>
    <w:rsid w:val="00D56F02"/>
    <w:rsid w:val="00D64FED"/>
    <w:rsid w:val="00D65E9A"/>
    <w:rsid w:val="00D67B89"/>
    <w:rsid w:val="00D7656C"/>
    <w:rsid w:val="00D8635A"/>
    <w:rsid w:val="00D87AA3"/>
    <w:rsid w:val="00D90785"/>
    <w:rsid w:val="00D93F4D"/>
    <w:rsid w:val="00DA2157"/>
    <w:rsid w:val="00DA2295"/>
    <w:rsid w:val="00DA4D00"/>
    <w:rsid w:val="00DA6789"/>
    <w:rsid w:val="00DA7137"/>
    <w:rsid w:val="00DB14C2"/>
    <w:rsid w:val="00DB1C5E"/>
    <w:rsid w:val="00DB763A"/>
    <w:rsid w:val="00DC1DBE"/>
    <w:rsid w:val="00DC5D15"/>
    <w:rsid w:val="00DC662A"/>
    <w:rsid w:val="00DC7FE4"/>
    <w:rsid w:val="00DD109D"/>
    <w:rsid w:val="00DD3D28"/>
    <w:rsid w:val="00DD741E"/>
    <w:rsid w:val="00DE0713"/>
    <w:rsid w:val="00DE10A6"/>
    <w:rsid w:val="00DE342C"/>
    <w:rsid w:val="00DE6912"/>
    <w:rsid w:val="00DF5987"/>
    <w:rsid w:val="00DF5E9D"/>
    <w:rsid w:val="00E00951"/>
    <w:rsid w:val="00E1039C"/>
    <w:rsid w:val="00E11E89"/>
    <w:rsid w:val="00E331B1"/>
    <w:rsid w:val="00E4149F"/>
    <w:rsid w:val="00E4207F"/>
    <w:rsid w:val="00E44EE9"/>
    <w:rsid w:val="00E456B1"/>
    <w:rsid w:val="00E47087"/>
    <w:rsid w:val="00E534B8"/>
    <w:rsid w:val="00E54DD4"/>
    <w:rsid w:val="00E550B0"/>
    <w:rsid w:val="00E60A7E"/>
    <w:rsid w:val="00E62308"/>
    <w:rsid w:val="00E62BFD"/>
    <w:rsid w:val="00E640BE"/>
    <w:rsid w:val="00E64130"/>
    <w:rsid w:val="00E659CD"/>
    <w:rsid w:val="00E71056"/>
    <w:rsid w:val="00E718FE"/>
    <w:rsid w:val="00E75D3C"/>
    <w:rsid w:val="00E802C2"/>
    <w:rsid w:val="00E870C9"/>
    <w:rsid w:val="00E870F4"/>
    <w:rsid w:val="00E8717B"/>
    <w:rsid w:val="00E913F1"/>
    <w:rsid w:val="00E966BE"/>
    <w:rsid w:val="00EA0399"/>
    <w:rsid w:val="00EA4098"/>
    <w:rsid w:val="00EA5FD6"/>
    <w:rsid w:val="00EA7102"/>
    <w:rsid w:val="00EA749C"/>
    <w:rsid w:val="00EB4E64"/>
    <w:rsid w:val="00EB508D"/>
    <w:rsid w:val="00EB7117"/>
    <w:rsid w:val="00EB7C35"/>
    <w:rsid w:val="00EC1F9B"/>
    <w:rsid w:val="00EC4617"/>
    <w:rsid w:val="00EC6002"/>
    <w:rsid w:val="00ED08BE"/>
    <w:rsid w:val="00ED3E62"/>
    <w:rsid w:val="00ED4B44"/>
    <w:rsid w:val="00EE7893"/>
    <w:rsid w:val="00EF1732"/>
    <w:rsid w:val="00EF2D6A"/>
    <w:rsid w:val="00EF67CD"/>
    <w:rsid w:val="00F01FBC"/>
    <w:rsid w:val="00F025C7"/>
    <w:rsid w:val="00F03484"/>
    <w:rsid w:val="00F11D51"/>
    <w:rsid w:val="00F12050"/>
    <w:rsid w:val="00F2030C"/>
    <w:rsid w:val="00F2157C"/>
    <w:rsid w:val="00F21B0C"/>
    <w:rsid w:val="00F42762"/>
    <w:rsid w:val="00F435D3"/>
    <w:rsid w:val="00F50B23"/>
    <w:rsid w:val="00F541FA"/>
    <w:rsid w:val="00F62F87"/>
    <w:rsid w:val="00F641FC"/>
    <w:rsid w:val="00F65477"/>
    <w:rsid w:val="00F65AE3"/>
    <w:rsid w:val="00F669A8"/>
    <w:rsid w:val="00F66FE6"/>
    <w:rsid w:val="00F711C4"/>
    <w:rsid w:val="00F726AF"/>
    <w:rsid w:val="00F838BD"/>
    <w:rsid w:val="00F91418"/>
    <w:rsid w:val="00FB2B75"/>
    <w:rsid w:val="00FB2EBE"/>
    <w:rsid w:val="00FB6095"/>
    <w:rsid w:val="00FB622B"/>
    <w:rsid w:val="00FB727F"/>
    <w:rsid w:val="00FC0160"/>
    <w:rsid w:val="00FD54F0"/>
    <w:rsid w:val="00FD553C"/>
    <w:rsid w:val="00FD6F17"/>
    <w:rsid w:val="00FE3E58"/>
    <w:rsid w:val="00FE5EEF"/>
    <w:rsid w:val="00FE718D"/>
    <w:rsid w:val="00FF38B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1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5A8D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025A8D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5A8D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025A8D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22292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222929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uiPriority w:val="99"/>
    <w:rsid w:val="0022292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22929"/>
    <w:pPr>
      <w:widowControl w:val="0"/>
      <w:autoSpaceDE w:val="0"/>
      <w:autoSpaceDN w:val="0"/>
      <w:adjustRightInd w:val="0"/>
      <w:spacing w:line="318" w:lineRule="exact"/>
      <w:ind w:firstLine="708"/>
      <w:jc w:val="both"/>
    </w:pPr>
    <w:rPr>
      <w:sz w:val="24"/>
      <w:szCs w:val="24"/>
    </w:rPr>
  </w:style>
  <w:style w:type="character" w:styleId="a3">
    <w:name w:val="Hyperlink"/>
    <w:uiPriority w:val="99"/>
    <w:unhideWhenUsed/>
    <w:rsid w:val="008F64EA"/>
    <w:rPr>
      <w:color w:val="0563C1"/>
      <w:u w:val="single"/>
    </w:rPr>
  </w:style>
  <w:style w:type="paragraph" w:styleId="HTML">
    <w:name w:val="HTML Preformatted"/>
    <w:basedOn w:val="a"/>
    <w:link w:val="HTML0"/>
    <w:rsid w:val="00703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0341F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2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C09D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4"/>
    <w:rsid w:val="00BF49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F497E"/>
    <w:pPr>
      <w:widowControl w:val="0"/>
      <w:shd w:val="clear" w:color="auto" w:fill="FFFFFF"/>
      <w:spacing w:before="360" w:after="240" w:line="254" w:lineRule="exact"/>
      <w:ind w:hanging="380"/>
      <w:jc w:val="both"/>
    </w:pPr>
    <w:rPr>
      <w:lang w:eastAsia="en-US"/>
    </w:rPr>
  </w:style>
  <w:style w:type="paragraph" w:styleId="a6">
    <w:name w:val="Balloon Text"/>
    <w:basedOn w:val="a"/>
    <w:link w:val="a7"/>
    <w:uiPriority w:val="99"/>
    <w:unhideWhenUsed/>
    <w:rsid w:val="006756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67561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43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4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43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uiPriority w:val="99"/>
    <w:rsid w:val="005901D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901D3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styleId="ac">
    <w:name w:val="List Paragraph"/>
    <w:basedOn w:val="a"/>
    <w:uiPriority w:val="1"/>
    <w:qFormat/>
    <w:rsid w:val="003F2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F2030C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F2030C"/>
    <w:rPr>
      <w:rFonts w:ascii="Consolas" w:hAnsi="Consolas" w:cs="Consolas"/>
      <w:sz w:val="21"/>
      <w:szCs w:val="21"/>
      <w:lang w:eastAsia="en-US"/>
    </w:rPr>
  </w:style>
  <w:style w:type="paragraph" w:customStyle="1" w:styleId="wordsection1">
    <w:name w:val="wordsection1"/>
    <w:basedOn w:val="a"/>
    <w:uiPriority w:val="99"/>
    <w:rsid w:val="008575B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B41B8E"/>
  </w:style>
  <w:style w:type="character" w:customStyle="1" w:styleId="af0">
    <w:name w:val="Текст сноски Знак"/>
    <w:link w:val="af"/>
    <w:uiPriority w:val="99"/>
    <w:rsid w:val="00B41B8E"/>
    <w:rPr>
      <w:rFonts w:ascii="Times New Roman" w:eastAsia="Times New Roman" w:hAnsi="Times New Roman"/>
    </w:rPr>
  </w:style>
  <w:style w:type="character" w:styleId="af1">
    <w:name w:val="footnote reference"/>
    <w:uiPriority w:val="99"/>
    <w:unhideWhenUsed/>
    <w:rsid w:val="00B41B8E"/>
    <w:rPr>
      <w:vertAlign w:val="superscript"/>
    </w:rPr>
  </w:style>
  <w:style w:type="paragraph" w:customStyle="1" w:styleId="ConsPlusNormal">
    <w:name w:val="ConsPlusNormal"/>
    <w:link w:val="ConsPlusNormal0"/>
    <w:rsid w:val="002E33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E33BF"/>
    <w:rPr>
      <w:rFonts w:ascii="Arial" w:eastAsia="Times New Roman" w:hAnsi="Arial" w:cs="Arial"/>
    </w:rPr>
  </w:style>
  <w:style w:type="character" w:styleId="af2">
    <w:name w:val="annotation reference"/>
    <w:uiPriority w:val="99"/>
    <w:unhideWhenUsed/>
    <w:rsid w:val="002E33BF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E33BF"/>
    <w:pPr>
      <w:spacing w:after="160" w:line="259" w:lineRule="auto"/>
    </w:pPr>
    <w:rPr>
      <w:rFonts w:ascii="Calibri" w:hAnsi="Calibri"/>
    </w:rPr>
  </w:style>
  <w:style w:type="character" w:customStyle="1" w:styleId="af4">
    <w:name w:val="Текст примечания Знак"/>
    <w:link w:val="af3"/>
    <w:uiPriority w:val="99"/>
    <w:rsid w:val="002E33BF"/>
    <w:rPr>
      <w:rFonts w:eastAsia="Times New Roman"/>
    </w:rPr>
  </w:style>
  <w:style w:type="paragraph" w:customStyle="1" w:styleId="ConsPlusTitle">
    <w:name w:val="ConsPlusTitle"/>
    <w:rsid w:val="002E33BF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styleId="af5">
    <w:name w:val="Body Text Indent"/>
    <w:basedOn w:val="a"/>
    <w:link w:val="af6"/>
    <w:rsid w:val="00025A8D"/>
    <w:pPr>
      <w:ind w:firstLine="709"/>
      <w:jc w:val="both"/>
    </w:pPr>
    <w:rPr>
      <w:sz w:val="24"/>
      <w:szCs w:val="24"/>
    </w:rPr>
  </w:style>
  <w:style w:type="character" w:customStyle="1" w:styleId="af6">
    <w:name w:val="Основной текст с отступом Знак"/>
    <w:link w:val="af5"/>
    <w:rsid w:val="00025A8D"/>
    <w:rPr>
      <w:rFonts w:ascii="Times New Roman" w:eastAsia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025A8D"/>
    <w:rPr>
      <w:b/>
      <w:color w:val="26282F"/>
    </w:rPr>
  </w:style>
  <w:style w:type="character" w:customStyle="1" w:styleId="af8">
    <w:name w:val="Гипертекстовая ссылка"/>
    <w:uiPriority w:val="99"/>
    <w:rsid w:val="00025A8D"/>
    <w:rPr>
      <w:rFonts w:cs="Times New Roman"/>
      <w:b w:val="0"/>
      <w:color w:val="106BBE"/>
    </w:rPr>
  </w:style>
  <w:style w:type="paragraph" w:customStyle="1" w:styleId="ConsPlusNonformat">
    <w:name w:val="ConsPlusNonformat"/>
    <w:rsid w:val="00025A8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Cell">
    <w:name w:val="ConsPlusCell"/>
    <w:rsid w:val="00025A8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025A8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025A8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025A8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025A8D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markedcontent">
    <w:name w:val="markedcontent"/>
    <w:rsid w:val="00025A8D"/>
  </w:style>
  <w:style w:type="paragraph" w:styleId="af9">
    <w:name w:val="annotation subject"/>
    <w:basedOn w:val="af3"/>
    <w:next w:val="af3"/>
    <w:link w:val="afa"/>
    <w:uiPriority w:val="99"/>
    <w:unhideWhenUsed/>
    <w:rsid w:val="00025A8D"/>
    <w:rPr>
      <w:b/>
      <w:bCs/>
    </w:rPr>
  </w:style>
  <w:style w:type="character" w:customStyle="1" w:styleId="afa">
    <w:name w:val="Тема примечания Знак"/>
    <w:link w:val="af9"/>
    <w:uiPriority w:val="99"/>
    <w:rsid w:val="00025A8D"/>
    <w:rPr>
      <w:rFonts w:eastAsia="Times New Roman"/>
      <w:b/>
      <w:bCs/>
    </w:rPr>
  </w:style>
  <w:style w:type="character" w:styleId="afb">
    <w:name w:val="page number"/>
    <w:uiPriority w:val="99"/>
    <w:rsid w:val="00025A8D"/>
    <w:rPr>
      <w:rFonts w:cs="Times New Roman"/>
    </w:rPr>
  </w:style>
  <w:style w:type="character" w:customStyle="1" w:styleId="FontStyle26">
    <w:name w:val="Font Style26"/>
    <w:uiPriority w:val="99"/>
    <w:rsid w:val="00025A8D"/>
    <w:rPr>
      <w:rFonts w:ascii="Times New Roman" w:hAnsi="Times New Roman"/>
      <w:sz w:val="26"/>
    </w:rPr>
  </w:style>
  <w:style w:type="paragraph" w:customStyle="1" w:styleId="Default">
    <w:name w:val="Default"/>
    <w:rsid w:val="00025A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025A8D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d">
    <w:name w:val="Подзаголовок Знак"/>
    <w:link w:val="afc"/>
    <w:uiPriority w:val="11"/>
    <w:rsid w:val="00025A8D"/>
    <w:rPr>
      <w:rFonts w:eastAsia="Times New Roman"/>
      <w:color w:val="5A5A5A"/>
      <w:spacing w:val="15"/>
      <w:sz w:val="22"/>
      <w:szCs w:val="22"/>
      <w:lang w:eastAsia="en-US"/>
    </w:rPr>
  </w:style>
  <w:style w:type="paragraph" w:styleId="afe">
    <w:name w:val="Body Text"/>
    <w:basedOn w:val="a"/>
    <w:link w:val="aff"/>
    <w:uiPriority w:val="1"/>
    <w:qFormat/>
    <w:rsid w:val="00025A8D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aff">
    <w:name w:val="Основной текст Знак"/>
    <w:link w:val="afe"/>
    <w:uiPriority w:val="1"/>
    <w:rsid w:val="00025A8D"/>
    <w:rPr>
      <w:rFonts w:ascii="Times New Roman" w:eastAsia="Times New Roman" w:hAnsi="Times New Roman"/>
      <w:sz w:val="28"/>
      <w:szCs w:val="28"/>
      <w:lang w:eastAsia="en-US"/>
    </w:rPr>
  </w:style>
  <w:style w:type="paragraph" w:styleId="aff0">
    <w:name w:val="endnote text"/>
    <w:basedOn w:val="a"/>
    <w:link w:val="aff1"/>
    <w:uiPriority w:val="99"/>
    <w:rsid w:val="00025A8D"/>
    <w:pPr>
      <w:spacing w:line="360" w:lineRule="atLeast"/>
      <w:jc w:val="both"/>
    </w:pPr>
  </w:style>
  <w:style w:type="character" w:customStyle="1" w:styleId="aff1">
    <w:name w:val="Текст концевой сноски Знак"/>
    <w:link w:val="aff0"/>
    <w:uiPriority w:val="99"/>
    <w:rsid w:val="00025A8D"/>
    <w:rPr>
      <w:rFonts w:ascii="Times New Roman" w:eastAsia="Times New Roman" w:hAnsi="Times New Roman"/>
    </w:rPr>
  </w:style>
  <w:style w:type="character" w:styleId="aff2">
    <w:name w:val="endnote reference"/>
    <w:uiPriority w:val="99"/>
    <w:rsid w:val="00025A8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1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5A8D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025A8D"/>
    <w:pPr>
      <w:keepNext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5A8D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025A8D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222929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222929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uiPriority w:val="99"/>
    <w:rsid w:val="0022292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22929"/>
    <w:pPr>
      <w:widowControl w:val="0"/>
      <w:autoSpaceDE w:val="0"/>
      <w:autoSpaceDN w:val="0"/>
      <w:adjustRightInd w:val="0"/>
      <w:spacing w:line="318" w:lineRule="exact"/>
      <w:ind w:firstLine="708"/>
      <w:jc w:val="both"/>
    </w:pPr>
    <w:rPr>
      <w:sz w:val="24"/>
      <w:szCs w:val="24"/>
    </w:rPr>
  </w:style>
  <w:style w:type="character" w:styleId="a3">
    <w:name w:val="Hyperlink"/>
    <w:uiPriority w:val="99"/>
    <w:unhideWhenUsed/>
    <w:rsid w:val="008F64EA"/>
    <w:rPr>
      <w:color w:val="0563C1"/>
      <w:u w:val="single"/>
    </w:rPr>
  </w:style>
  <w:style w:type="paragraph" w:styleId="HTML">
    <w:name w:val="HTML Preformatted"/>
    <w:basedOn w:val="a"/>
    <w:link w:val="HTML0"/>
    <w:rsid w:val="00703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0341F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22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C09D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4"/>
    <w:rsid w:val="00BF49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F497E"/>
    <w:pPr>
      <w:widowControl w:val="0"/>
      <w:shd w:val="clear" w:color="auto" w:fill="FFFFFF"/>
      <w:spacing w:before="360" w:after="240" w:line="254" w:lineRule="exact"/>
      <w:ind w:hanging="380"/>
      <w:jc w:val="both"/>
    </w:pPr>
    <w:rPr>
      <w:lang w:eastAsia="en-US"/>
    </w:rPr>
  </w:style>
  <w:style w:type="paragraph" w:styleId="a6">
    <w:name w:val="Balloon Text"/>
    <w:basedOn w:val="a"/>
    <w:link w:val="a7"/>
    <w:uiPriority w:val="99"/>
    <w:unhideWhenUsed/>
    <w:rsid w:val="006756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67561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43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43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243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uiPriority w:val="99"/>
    <w:rsid w:val="005901D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901D3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styleId="ac">
    <w:name w:val="List Paragraph"/>
    <w:basedOn w:val="a"/>
    <w:uiPriority w:val="1"/>
    <w:qFormat/>
    <w:rsid w:val="003F2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F2030C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rsid w:val="00F2030C"/>
    <w:rPr>
      <w:rFonts w:ascii="Consolas" w:hAnsi="Consolas" w:cs="Consolas"/>
      <w:sz w:val="21"/>
      <w:szCs w:val="21"/>
      <w:lang w:eastAsia="en-US"/>
    </w:rPr>
  </w:style>
  <w:style w:type="paragraph" w:customStyle="1" w:styleId="wordsection1">
    <w:name w:val="wordsection1"/>
    <w:basedOn w:val="a"/>
    <w:uiPriority w:val="99"/>
    <w:rsid w:val="008575B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B41B8E"/>
  </w:style>
  <w:style w:type="character" w:customStyle="1" w:styleId="af0">
    <w:name w:val="Текст сноски Знак"/>
    <w:link w:val="af"/>
    <w:uiPriority w:val="99"/>
    <w:rsid w:val="00B41B8E"/>
    <w:rPr>
      <w:rFonts w:ascii="Times New Roman" w:eastAsia="Times New Roman" w:hAnsi="Times New Roman"/>
    </w:rPr>
  </w:style>
  <w:style w:type="character" w:styleId="af1">
    <w:name w:val="footnote reference"/>
    <w:uiPriority w:val="99"/>
    <w:unhideWhenUsed/>
    <w:rsid w:val="00B41B8E"/>
    <w:rPr>
      <w:vertAlign w:val="superscript"/>
    </w:rPr>
  </w:style>
  <w:style w:type="paragraph" w:customStyle="1" w:styleId="ConsPlusNormal">
    <w:name w:val="ConsPlusNormal"/>
    <w:link w:val="ConsPlusNormal0"/>
    <w:rsid w:val="002E33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E33BF"/>
    <w:rPr>
      <w:rFonts w:ascii="Arial" w:eastAsia="Times New Roman" w:hAnsi="Arial" w:cs="Arial"/>
    </w:rPr>
  </w:style>
  <w:style w:type="character" w:styleId="af2">
    <w:name w:val="annotation reference"/>
    <w:uiPriority w:val="99"/>
    <w:unhideWhenUsed/>
    <w:rsid w:val="002E33BF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2E33BF"/>
    <w:pPr>
      <w:spacing w:after="160" w:line="259" w:lineRule="auto"/>
    </w:pPr>
    <w:rPr>
      <w:rFonts w:ascii="Calibri" w:hAnsi="Calibri"/>
    </w:rPr>
  </w:style>
  <w:style w:type="character" w:customStyle="1" w:styleId="af4">
    <w:name w:val="Текст примечания Знак"/>
    <w:link w:val="af3"/>
    <w:uiPriority w:val="99"/>
    <w:rsid w:val="002E33BF"/>
    <w:rPr>
      <w:rFonts w:eastAsia="Times New Roman"/>
    </w:rPr>
  </w:style>
  <w:style w:type="paragraph" w:customStyle="1" w:styleId="ConsPlusTitle">
    <w:name w:val="ConsPlusTitle"/>
    <w:rsid w:val="002E33BF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styleId="af5">
    <w:name w:val="Body Text Indent"/>
    <w:basedOn w:val="a"/>
    <w:link w:val="af6"/>
    <w:rsid w:val="00025A8D"/>
    <w:pPr>
      <w:ind w:firstLine="709"/>
      <w:jc w:val="both"/>
    </w:pPr>
    <w:rPr>
      <w:sz w:val="24"/>
      <w:szCs w:val="24"/>
    </w:rPr>
  </w:style>
  <w:style w:type="character" w:customStyle="1" w:styleId="af6">
    <w:name w:val="Основной текст с отступом Знак"/>
    <w:link w:val="af5"/>
    <w:rsid w:val="00025A8D"/>
    <w:rPr>
      <w:rFonts w:ascii="Times New Roman" w:eastAsia="Times New Roman" w:hAnsi="Times New Roman"/>
      <w:sz w:val="24"/>
      <w:szCs w:val="24"/>
    </w:rPr>
  </w:style>
  <w:style w:type="character" w:customStyle="1" w:styleId="af7">
    <w:name w:val="Цветовое выделение"/>
    <w:uiPriority w:val="99"/>
    <w:rsid w:val="00025A8D"/>
    <w:rPr>
      <w:b/>
      <w:color w:val="26282F"/>
    </w:rPr>
  </w:style>
  <w:style w:type="character" w:customStyle="1" w:styleId="af8">
    <w:name w:val="Гипертекстовая ссылка"/>
    <w:uiPriority w:val="99"/>
    <w:rsid w:val="00025A8D"/>
    <w:rPr>
      <w:rFonts w:cs="Times New Roman"/>
      <w:b w:val="0"/>
      <w:color w:val="106BBE"/>
    </w:rPr>
  </w:style>
  <w:style w:type="paragraph" w:customStyle="1" w:styleId="ConsPlusNonformat">
    <w:name w:val="ConsPlusNonformat"/>
    <w:rsid w:val="00025A8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Cell">
    <w:name w:val="ConsPlusCell"/>
    <w:rsid w:val="00025A8D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DocList">
    <w:name w:val="ConsPlusDocList"/>
    <w:rsid w:val="00025A8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Page">
    <w:name w:val="ConsPlusTitlePage"/>
    <w:rsid w:val="00025A8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customStyle="1" w:styleId="ConsPlusJurTerm">
    <w:name w:val="ConsPlusJurTerm"/>
    <w:rsid w:val="00025A8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025A8D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markedcontent">
    <w:name w:val="markedcontent"/>
    <w:rsid w:val="00025A8D"/>
  </w:style>
  <w:style w:type="paragraph" w:styleId="af9">
    <w:name w:val="annotation subject"/>
    <w:basedOn w:val="af3"/>
    <w:next w:val="af3"/>
    <w:link w:val="afa"/>
    <w:uiPriority w:val="99"/>
    <w:unhideWhenUsed/>
    <w:rsid w:val="00025A8D"/>
    <w:rPr>
      <w:b/>
      <w:bCs/>
    </w:rPr>
  </w:style>
  <w:style w:type="character" w:customStyle="1" w:styleId="afa">
    <w:name w:val="Тема примечания Знак"/>
    <w:link w:val="af9"/>
    <w:uiPriority w:val="99"/>
    <w:rsid w:val="00025A8D"/>
    <w:rPr>
      <w:rFonts w:eastAsia="Times New Roman"/>
      <w:b/>
      <w:bCs/>
    </w:rPr>
  </w:style>
  <w:style w:type="character" w:styleId="afb">
    <w:name w:val="page number"/>
    <w:uiPriority w:val="99"/>
    <w:rsid w:val="00025A8D"/>
    <w:rPr>
      <w:rFonts w:cs="Times New Roman"/>
    </w:rPr>
  </w:style>
  <w:style w:type="character" w:customStyle="1" w:styleId="FontStyle26">
    <w:name w:val="Font Style26"/>
    <w:uiPriority w:val="99"/>
    <w:rsid w:val="00025A8D"/>
    <w:rPr>
      <w:rFonts w:ascii="Times New Roman" w:hAnsi="Times New Roman"/>
      <w:sz w:val="26"/>
    </w:rPr>
  </w:style>
  <w:style w:type="paragraph" w:customStyle="1" w:styleId="Default">
    <w:name w:val="Default"/>
    <w:rsid w:val="00025A8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c">
    <w:name w:val="Subtitle"/>
    <w:basedOn w:val="a"/>
    <w:next w:val="a"/>
    <w:link w:val="afd"/>
    <w:uiPriority w:val="11"/>
    <w:qFormat/>
    <w:rsid w:val="00025A8D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d">
    <w:name w:val="Подзаголовок Знак"/>
    <w:link w:val="afc"/>
    <w:uiPriority w:val="11"/>
    <w:rsid w:val="00025A8D"/>
    <w:rPr>
      <w:rFonts w:eastAsia="Times New Roman"/>
      <w:color w:val="5A5A5A"/>
      <w:spacing w:val="15"/>
      <w:sz w:val="22"/>
      <w:szCs w:val="22"/>
      <w:lang w:eastAsia="en-US"/>
    </w:rPr>
  </w:style>
  <w:style w:type="paragraph" w:styleId="afe">
    <w:name w:val="Body Text"/>
    <w:basedOn w:val="a"/>
    <w:link w:val="aff"/>
    <w:uiPriority w:val="1"/>
    <w:qFormat/>
    <w:rsid w:val="00025A8D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aff">
    <w:name w:val="Основной текст Знак"/>
    <w:link w:val="afe"/>
    <w:uiPriority w:val="1"/>
    <w:rsid w:val="00025A8D"/>
    <w:rPr>
      <w:rFonts w:ascii="Times New Roman" w:eastAsia="Times New Roman" w:hAnsi="Times New Roman"/>
      <w:sz w:val="28"/>
      <w:szCs w:val="28"/>
      <w:lang w:eastAsia="en-US"/>
    </w:rPr>
  </w:style>
  <w:style w:type="paragraph" w:styleId="aff0">
    <w:name w:val="endnote text"/>
    <w:basedOn w:val="a"/>
    <w:link w:val="aff1"/>
    <w:uiPriority w:val="99"/>
    <w:rsid w:val="00025A8D"/>
    <w:pPr>
      <w:spacing w:line="360" w:lineRule="atLeast"/>
      <w:jc w:val="both"/>
    </w:pPr>
  </w:style>
  <w:style w:type="character" w:customStyle="1" w:styleId="aff1">
    <w:name w:val="Текст концевой сноски Знак"/>
    <w:link w:val="aff0"/>
    <w:uiPriority w:val="99"/>
    <w:rsid w:val="00025A8D"/>
    <w:rPr>
      <w:rFonts w:ascii="Times New Roman" w:eastAsia="Times New Roman" w:hAnsi="Times New Roman"/>
    </w:rPr>
  </w:style>
  <w:style w:type="character" w:styleId="aff2">
    <w:name w:val="endnote reference"/>
    <w:uiPriority w:val="99"/>
    <w:rsid w:val="00025A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71D9-1A94-416F-ABA5-CE8EDD5A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6558</Words>
  <Characters>37382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43853</CharactersWithSpaces>
  <SharedDoc>false</SharedDoc>
  <HLinks>
    <vt:vector size="12" baseType="variant"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 Анастасия Владимировна</dc:creator>
  <cp:lastModifiedBy>Красноперов Юрий Сергеевич</cp:lastModifiedBy>
  <cp:revision>6</cp:revision>
  <cp:lastPrinted>2023-09-22T10:12:00Z</cp:lastPrinted>
  <dcterms:created xsi:type="dcterms:W3CDTF">2023-09-22T11:20:00Z</dcterms:created>
  <dcterms:modified xsi:type="dcterms:W3CDTF">2023-12-06T05:11:00Z</dcterms:modified>
</cp:coreProperties>
</file>