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785"/>
        <w:gridCol w:w="4786"/>
      </w:tblGrid>
      <w:tr w:rsidR="003B5BBC" w:rsidRPr="00685985" w:rsidTr="00685985">
        <w:tc>
          <w:tcPr>
            <w:tcW w:w="4785" w:type="dxa"/>
            <w:shd w:val="clear" w:color="auto" w:fill="auto"/>
          </w:tcPr>
          <w:p w:rsidR="003B5BBC" w:rsidRPr="00685985" w:rsidRDefault="003B5BBC" w:rsidP="00685985">
            <w:pPr>
              <w:spacing w:before="0"/>
              <w:jc w:val="center"/>
              <w:rPr>
                <w:rFonts w:ascii="Calibri" w:eastAsia="Calibri" w:hAnsi="Calibri"/>
                <w:b w:val="0"/>
                <w:bCs w:val="0"/>
                <w:sz w:val="28"/>
                <w:szCs w:val="28"/>
              </w:rPr>
            </w:pPr>
            <w:bookmarkStart w:id="0" w:name="_Toc347819036"/>
            <w:bookmarkStart w:id="1" w:name="_Toc320798511"/>
          </w:p>
        </w:tc>
        <w:tc>
          <w:tcPr>
            <w:tcW w:w="4786" w:type="dxa"/>
            <w:shd w:val="clear" w:color="auto" w:fill="auto"/>
          </w:tcPr>
          <w:p w:rsidR="003B5BBC" w:rsidRPr="00685985" w:rsidRDefault="003B5BBC" w:rsidP="00685985">
            <w:pPr>
              <w:spacing w:before="0"/>
              <w:jc w:val="center"/>
              <w:rPr>
                <w:rFonts w:eastAsia="Calibri"/>
                <w:b w:val="0"/>
                <w:bCs w:val="0"/>
                <w:sz w:val="28"/>
                <w:szCs w:val="28"/>
              </w:rPr>
            </w:pPr>
            <w:r w:rsidRPr="00685985">
              <w:rPr>
                <w:rFonts w:eastAsia="Calibri"/>
                <w:b w:val="0"/>
                <w:bCs w:val="0"/>
                <w:sz w:val="28"/>
                <w:szCs w:val="28"/>
              </w:rPr>
              <w:t>Приложение</w:t>
            </w:r>
          </w:p>
          <w:p w:rsidR="003B5BBC" w:rsidRPr="00685985" w:rsidRDefault="003B5BBC" w:rsidP="00685985">
            <w:pPr>
              <w:spacing w:before="0"/>
              <w:jc w:val="center"/>
              <w:rPr>
                <w:rFonts w:eastAsia="Calibri"/>
                <w:b w:val="0"/>
                <w:bCs w:val="0"/>
                <w:sz w:val="28"/>
                <w:szCs w:val="28"/>
              </w:rPr>
            </w:pPr>
            <w:r w:rsidRPr="00685985">
              <w:rPr>
                <w:rFonts w:eastAsia="Calibri"/>
                <w:b w:val="0"/>
                <w:bCs w:val="0"/>
                <w:sz w:val="28"/>
                <w:szCs w:val="28"/>
              </w:rPr>
              <w:t>к постановлению Правительства</w:t>
            </w:r>
          </w:p>
          <w:p w:rsidR="003B5BBC" w:rsidRPr="00685985" w:rsidRDefault="003B5BBC" w:rsidP="00685985">
            <w:pPr>
              <w:spacing w:before="0"/>
              <w:jc w:val="center"/>
              <w:rPr>
                <w:rFonts w:eastAsia="Calibri"/>
                <w:b w:val="0"/>
                <w:bCs w:val="0"/>
                <w:sz w:val="28"/>
                <w:szCs w:val="28"/>
              </w:rPr>
            </w:pPr>
            <w:r w:rsidRPr="00685985">
              <w:rPr>
                <w:rFonts w:eastAsia="Calibri"/>
                <w:b w:val="0"/>
                <w:bCs w:val="0"/>
                <w:sz w:val="28"/>
                <w:szCs w:val="28"/>
              </w:rPr>
              <w:t>Удмуртской Республики</w:t>
            </w:r>
          </w:p>
          <w:p w:rsidR="003B5BBC" w:rsidRPr="00685985" w:rsidRDefault="003B5BBC" w:rsidP="00685985">
            <w:pPr>
              <w:spacing w:before="0"/>
              <w:jc w:val="center"/>
              <w:rPr>
                <w:rFonts w:eastAsia="Calibri"/>
                <w:b w:val="0"/>
                <w:bCs w:val="0"/>
                <w:sz w:val="28"/>
                <w:szCs w:val="28"/>
              </w:rPr>
            </w:pPr>
            <w:r w:rsidRPr="00272ED7">
              <w:rPr>
                <w:rFonts w:eastAsia="Calibri"/>
                <w:b w:val="0"/>
                <w:bCs w:val="0"/>
                <w:sz w:val="28"/>
                <w:szCs w:val="28"/>
              </w:rPr>
              <w:t xml:space="preserve">от </w:t>
            </w:r>
            <w:r w:rsidR="00C87155">
              <w:rPr>
                <w:rFonts w:eastAsia="Calibri"/>
                <w:b w:val="0"/>
                <w:bCs w:val="0"/>
                <w:sz w:val="28"/>
                <w:szCs w:val="28"/>
              </w:rPr>
              <w:t>«</w:t>
            </w:r>
            <w:r w:rsidR="00A33AEE" w:rsidRPr="00272ED7">
              <w:rPr>
                <w:rFonts w:eastAsia="Calibri"/>
                <w:b w:val="0"/>
                <w:bCs w:val="0"/>
                <w:sz w:val="28"/>
                <w:szCs w:val="28"/>
              </w:rPr>
              <w:t xml:space="preserve">    </w:t>
            </w:r>
            <w:r w:rsidR="00C87155" w:rsidRPr="00C87155">
              <w:rPr>
                <w:b w:val="0"/>
                <w:bCs w:val="0"/>
                <w:sz w:val="28"/>
                <w:szCs w:val="28"/>
              </w:rPr>
              <w:t>»</w:t>
            </w:r>
            <w:r w:rsidR="00C87155">
              <w:rPr>
                <w:rFonts w:eastAsia="Calibri"/>
                <w:b w:val="0"/>
                <w:bCs w:val="0"/>
                <w:sz w:val="28"/>
                <w:szCs w:val="28"/>
              </w:rPr>
              <w:t xml:space="preserve">         </w:t>
            </w:r>
            <w:r w:rsidR="00A33AEE" w:rsidRPr="00272ED7">
              <w:rPr>
                <w:rFonts w:eastAsia="Calibri"/>
                <w:b w:val="0"/>
                <w:bCs w:val="0"/>
                <w:sz w:val="28"/>
                <w:szCs w:val="28"/>
              </w:rPr>
              <w:t xml:space="preserve">            </w:t>
            </w:r>
            <w:r w:rsidRPr="00272ED7">
              <w:rPr>
                <w:rFonts w:eastAsia="Calibri"/>
                <w:b w:val="0"/>
                <w:bCs w:val="0"/>
                <w:sz w:val="28"/>
                <w:szCs w:val="28"/>
              </w:rPr>
              <w:t>20</w:t>
            </w:r>
            <w:r w:rsidR="0096307C">
              <w:rPr>
                <w:rFonts w:eastAsia="Calibri"/>
                <w:b w:val="0"/>
                <w:bCs w:val="0"/>
                <w:sz w:val="28"/>
                <w:szCs w:val="28"/>
              </w:rPr>
              <w:t>20</w:t>
            </w:r>
            <w:r w:rsidR="00863A89" w:rsidRPr="00272ED7">
              <w:rPr>
                <w:rFonts w:eastAsia="Calibri"/>
                <w:b w:val="0"/>
                <w:bCs w:val="0"/>
                <w:sz w:val="28"/>
                <w:szCs w:val="28"/>
              </w:rPr>
              <w:t xml:space="preserve"> года № </w:t>
            </w:r>
            <w:r w:rsidR="00A33AEE">
              <w:rPr>
                <w:rFonts w:eastAsia="Calibri"/>
                <w:b w:val="0"/>
                <w:bCs w:val="0"/>
                <w:sz w:val="28"/>
                <w:szCs w:val="28"/>
              </w:rPr>
              <w:t xml:space="preserve">    </w:t>
            </w:r>
          </w:p>
          <w:p w:rsidR="003B5BBC" w:rsidRPr="00685985" w:rsidRDefault="003B5BBC" w:rsidP="00685985">
            <w:pPr>
              <w:spacing w:before="0"/>
              <w:jc w:val="center"/>
              <w:rPr>
                <w:rFonts w:eastAsia="Calibri"/>
                <w:b w:val="0"/>
                <w:bCs w:val="0"/>
                <w:sz w:val="28"/>
                <w:szCs w:val="28"/>
              </w:rPr>
            </w:pPr>
          </w:p>
          <w:p w:rsidR="003B5BBC" w:rsidRPr="00FD11B7" w:rsidRDefault="003B5BBC" w:rsidP="00685985">
            <w:pPr>
              <w:spacing w:before="0"/>
              <w:jc w:val="center"/>
              <w:rPr>
                <w:rFonts w:eastAsia="Calibri"/>
                <w:b w:val="0"/>
                <w:sz w:val="28"/>
                <w:szCs w:val="28"/>
              </w:rPr>
            </w:pPr>
            <w:r w:rsidRPr="00FD11B7">
              <w:rPr>
                <w:rFonts w:eastAsia="Calibri"/>
                <w:b w:val="0"/>
                <w:sz w:val="28"/>
                <w:szCs w:val="28"/>
              </w:rPr>
              <w:t>«У</w:t>
            </w:r>
            <w:r w:rsidR="008F0798">
              <w:rPr>
                <w:rFonts w:eastAsia="Calibri"/>
                <w:b w:val="0"/>
                <w:sz w:val="28"/>
                <w:szCs w:val="28"/>
              </w:rPr>
              <w:t>ТВЕРЖДЕНА</w:t>
            </w:r>
          </w:p>
          <w:p w:rsidR="003B5BBC" w:rsidRPr="00FD11B7" w:rsidRDefault="003B5BBC" w:rsidP="00685985">
            <w:pPr>
              <w:spacing w:before="0"/>
              <w:jc w:val="center"/>
              <w:rPr>
                <w:rFonts w:eastAsia="Calibri"/>
                <w:b w:val="0"/>
                <w:sz w:val="28"/>
                <w:szCs w:val="28"/>
              </w:rPr>
            </w:pPr>
            <w:r w:rsidRPr="00FD11B7">
              <w:rPr>
                <w:rFonts w:eastAsia="Calibri"/>
                <w:b w:val="0"/>
                <w:sz w:val="28"/>
                <w:szCs w:val="28"/>
              </w:rPr>
              <w:t>постановлением Правительства</w:t>
            </w:r>
          </w:p>
          <w:p w:rsidR="003B5BBC" w:rsidRPr="00FD11B7" w:rsidRDefault="003B5BBC" w:rsidP="00685985">
            <w:pPr>
              <w:spacing w:before="0"/>
              <w:jc w:val="center"/>
              <w:rPr>
                <w:rFonts w:eastAsia="Calibri"/>
                <w:b w:val="0"/>
                <w:sz w:val="28"/>
                <w:szCs w:val="28"/>
              </w:rPr>
            </w:pPr>
            <w:r w:rsidRPr="00FD11B7">
              <w:rPr>
                <w:rFonts w:eastAsia="Calibri"/>
                <w:b w:val="0"/>
                <w:sz w:val="28"/>
                <w:szCs w:val="28"/>
              </w:rPr>
              <w:t>Удмуртской Республики</w:t>
            </w:r>
          </w:p>
          <w:p w:rsidR="003B5BBC" w:rsidRPr="00FD11B7" w:rsidRDefault="003B5BBC" w:rsidP="00685985">
            <w:pPr>
              <w:spacing w:before="0"/>
              <w:jc w:val="center"/>
              <w:rPr>
                <w:rFonts w:eastAsia="Calibri"/>
                <w:b w:val="0"/>
                <w:sz w:val="28"/>
                <w:szCs w:val="28"/>
              </w:rPr>
            </w:pPr>
            <w:r w:rsidRPr="00FD11B7">
              <w:rPr>
                <w:rFonts w:eastAsia="Calibri"/>
                <w:b w:val="0"/>
                <w:sz w:val="28"/>
                <w:szCs w:val="28"/>
              </w:rPr>
              <w:t>от 1 июля 2013 года № 273</w:t>
            </w:r>
          </w:p>
          <w:p w:rsidR="003B5BBC" w:rsidRPr="00685985" w:rsidRDefault="003B5BBC" w:rsidP="00685985">
            <w:pPr>
              <w:spacing w:before="0"/>
              <w:jc w:val="center"/>
              <w:rPr>
                <w:rFonts w:ascii="Calibri" w:eastAsia="Calibri" w:hAnsi="Calibri"/>
                <w:b w:val="0"/>
                <w:bCs w:val="0"/>
                <w:sz w:val="28"/>
                <w:szCs w:val="28"/>
              </w:rPr>
            </w:pPr>
          </w:p>
        </w:tc>
      </w:tr>
    </w:tbl>
    <w:p w:rsidR="003B5BBC" w:rsidRDefault="003B5BBC" w:rsidP="003B5BBC">
      <w:pPr>
        <w:spacing w:before="0"/>
        <w:jc w:val="center"/>
        <w:rPr>
          <w:b w:val="0"/>
          <w:bCs w:val="0"/>
          <w:sz w:val="28"/>
          <w:szCs w:val="28"/>
        </w:rPr>
      </w:pPr>
    </w:p>
    <w:p w:rsidR="00604970" w:rsidRDefault="00604970" w:rsidP="003B5BBC">
      <w:pPr>
        <w:spacing w:before="0"/>
        <w:jc w:val="center"/>
        <w:rPr>
          <w:b w:val="0"/>
          <w:bCs w:val="0"/>
          <w:sz w:val="28"/>
          <w:szCs w:val="28"/>
        </w:rPr>
      </w:pPr>
    </w:p>
    <w:p w:rsidR="00E55B89" w:rsidRPr="003B5BBC" w:rsidRDefault="00FA0899" w:rsidP="00E55B89">
      <w:pPr>
        <w:spacing w:before="0"/>
        <w:jc w:val="center"/>
        <w:rPr>
          <w:bCs w:val="0"/>
          <w:sz w:val="28"/>
          <w:szCs w:val="28"/>
        </w:rPr>
      </w:pPr>
      <w:r w:rsidRPr="003B5BBC">
        <w:rPr>
          <w:bCs w:val="0"/>
          <w:sz w:val="28"/>
          <w:szCs w:val="28"/>
        </w:rPr>
        <w:t>Г</w:t>
      </w:r>
      <w:r w:rsidR="00332F9C" w:rsidRPr="003B5BBC">
        <w:rPr>
          <w:bCs w:val="0"/>
          <w:sz w:val="28"/>
          <w:szCs w:val="28"/>
        </w:rPr>
        <w:t>осударственн</w:t>
      </w:r>
      <w:r w:rsidR="00E55B89" w:rsidRPr="003B5BBC">
        <w:rPr>
          <w:bCs w:val="0"/>
          <w:sz w:val="28"/>
          <w:szCs w:val="28"/>
        </w:rPr>
        <w:t>ая</w:t>
      </w:r>
      <w:r w:rsidR="00332F9C" w:rsidRPr="003B5BBC">
        <w:rPr>
          <w:bCs w:val="0"/>
          <w:sz w:val="28"/>
          <w:szCs w:val="28"/>
        </w:rPr>
        <w:t xml:space="preserve"> программ</w:t>
      </w:r>
      <w:r w:rsidR="00E55B89" w:rsidRPr="003B5BBC">
        <w:rPr>
          <w:bCs w:val="0"/>
          <w:sz w:val="28"/>
          <w:szCs w:val="28"/>
        </w:rPr>
        <w:t>а</w:t>
      </w:r>
      <w:r w:rsidR="00C87155">
        <w:rPr>
          <w:bCs w:val="0"/>
          <w:sz w:val="28"/>
          <w:szCs w:val="28"/>
        </w:rPr>
        <w:t xml:space="preserve"> </w:t>
      </w:r>
      <w:r w:rsidR="00332F9C" w:rsidRPr="003B5BBC">
        <w:rPr>
          <w:bCs w:val="0"/>
          <w:sz w:val="28"/>
          <w:szCs w:val="28"/>
        </w:rPr>
        <w:t>Удмуртской Республики</w:t>
      </w:r>
    </w:p>
    <w:p w:rsidR="00332F9C" w:rsidRPr="003B5BBC" w:rsidRDefault="00332F9C" w:rsidP="00E55B89">
      <w:pPr>
        <w:spacing w:before="0"/>
        <w:jc w:val="center"/>
        <w:rPr>
          <w:bCs w:val="0"/>
          <w:sz w:val="28"/>
          <w:szCs w:val="28"/>
        </w:rPr>
      </w:pPr>
      <w:r w:rsidRPr="003B5BBC">
        <w:rPr>
          <w:bCs w:val="0"/>
          <w:sz w:val="28"/>
          <w:szCs w:val="28"/>
        </w:rPr>
        <w:t>«Развитие архивного дела</w:t>
      </w:r>
      <w:r w:rsidR="00F44DE7" w:rsidRPr="003B5BBC">
        <w:rPr>
          <w:bCs w:val="0"/>
          <w:sz w:val="28"/>
          <w:szCs w:val="28"/>
        </w:rPr>
        <w:t>»</w:t>
      </w:r>
      <w:bookmarkEnd w:id="0"/>
    </w:p>
    <w:p w:rsidR="00E55B89" w:rsidRPr="00E55B89" w:rsidRDefault="00E55B89" w:rsidP="00E55B89">
      <w:pPr>
        <w:spacing w:before="0"/>
        <w:jc w:val="center"/>
        <w:rPr>
          <w:b w:val="0"/>
          <w:bCs w:val="0"/>
          <w:sz w:val="28"/>
          <w:szCs w:val="28"/>
        </w:rPr>
      </w:pPr>
    </w:p>
    <w:p w:rsidR="00042E32" w:rsidRPr="00042E32" w:rsidRDefault="00042E32" w:rsidP="00042E32">
      <w:pPr>
        <w:pStyle w:val="2"/>
        <w:keepLines w:val="0"/>
        <w:spacing w:before="0"/>
        <w:jc w:val="center"/>
        <w:rPr>
          <w:rFonts w:ascii="Times New Roman" w:hAnsi="Times New Roman"/>
          <w:bCs/>
          <w:color w:val="auto"/>
          <w:sz w:val="28"/>
          <w:szCs w:val="28"/>
        </w:rPr>
      </w:pPr>
      <w:bookmarkStart w:id="2" w:name="_Toc347819037"/>
      <w:r w:rsidRPr="00042E32">
        <w:rPr>
          <w:rFonts w:ascii="Times New Roman" w:hAnsi="Times New Roman"/>
          <w:bCs/>
          <w:color w:val="auto"/>
          <w:sz w:val="28"/>
          <w:szCs w:val="28"/>
        </w:rPr>
        <w:t>ПАСПОРТ</w:t>
      </w:r>
    </w:p>
    <w:p w:rsidR="00F44DE7" w:rsidRDefault="00F44DE7" w:rsidP="00042E32">
      <w:pPr>
        <w:pStyle w:val="2"/>
        <w:keepLines w:val="0"/>
        <w:spacing w:before="0"/>
        <w:jc w:val="center"/>
        <w:rPr>
          <w:rFonts w:ascii="Times New Roman" w:hAnsi="Times New Roman"/>
          <w:bCs/>
          <w:color w:val="auto"/>
          <w:sz w:val="28"/>
          <w:szCs w:val="28"/>
        </w:rPr>
      </w:pPr>
      <w:r w:rsidRPr="00042E32">
        <w:rPr>
          <w:rFonts w:ascii="Times New Roman" w:hAnsi="Times New Roman"/>
          <w:bCs/>
          <w:color w:val="auto"/>
          <w:sz w:val="28"/>
          <w:szCs w:val="28"/>
        </w:rPr>
        <w:t xml:space="preserve"> государственной программы</w:t>
      </w:r>
      <w:bookmarkEnd w:id="2"/>
    </w:p>
    <w:p w:rsidR="00042E32" w:rsidRPr="00042E32" w:rsidRDefault="00042E32" w:rsidP="00042E32">
      <w:pPr>
        <w:spacing w:before="0"/>
      </w:pPr>
    </w:p>
    <w:tbl>
      <w:tblPr>
        <w:tblW w:w="5036" w:type="pct"/>
        <w:tblInd w:w="-72" w:type="dxa"/>
        <w:tblCellMar>
          <w:left w:w="70" w:type="dxa"/>
          <w:right w:w="70" w:type="dxa"/>
        </w:tblCellMar>
        <w:tblLook w:val="0000" w:firstRow="0" w:lastRow="0" w:firstColumn="0" w:lastColumn="0" w:noHBand="0" w:noVBand="0"/>
      </w:tblPr>
      <w:tblGrid>
        <w:gridCol w:w="2804"/>
        <w:gridCol w:w="7159"/>
      </w:tblGrid>
      <w:tr w:rsidR="00F44DE7" w:rsidRPr="00EA3BDD" w:rsidTr="008D1208">
        <w:trPr>
          <w:trHeight w:val="762"/>
        </w:trPr>
        <w:tc>
          <w:tcPr>
            <w:tcW w:w="1407" w:type="pct"/>
            <w:tcBorders>
              <w:top w:val="single" w:sz="6" w:space="0" w:color="auto"/>
              <w:left w:val="single" w:sz="6" w:space="0" w:color="auto"/>
              <w:bottom w:val="single" w:sz="6" w:space="0" w:color="auto"/>
              <w:right w:val="single" w:sz="6" w:space="0" w:color="auto"/>
            </w:tcBorders>
          </w:tcPr>
          <w:p w:rsidR="00F44DE7" w:rsidRPr="00EA3BDD" w:rsidRDefault="00F44DE7" w:rsidP="00F60E31">
            <w:pPr>
              <w:autoSpaceDE w:val="0"/>
              <w:autoSpaceDN w:val="0"/>
              <w:adjustRightInd w:val="0"/>
              <w:spacing w:before="0"/>
              <w:rPr>
                <w:b w:val="0"/>
                <w:bCs w:val="0"/>
                <w:sz w:val="28"/>
                <w:szCs w:val="28"/>
              </w:rPr>
            </w:pPr>
            <w:r w:rsidRPr="00EA3BDD">
              <w:rPr>
                <w:b w:val="0"/>
                <w:bCs w:val="0"/>
                <w:sz w:val="28"/>
                <w:szCs w:val="28"/>
              </w:rPr>
              <w:t>Наименование государственной программы</w:t>
            </w:r>
          </w:p>
        </w:tc>
        <w:tc>
          <w:tcPr>
            <w:tcW w:w="3593" w:type="pct"/>
            <w:tcBorders>
              <w:top w:val="single" w:sz="6" w:space="0" w:color="auto"/>
              <w:left w:val="single" w:sz="6" w:space="0" w:color="auto"/>
              <w:bottom w:val="single" w:sz="6" w:space="0" w:color="auto"/>
              <w:right w:val="single" w:sz="6" w:space="0" w:color="auto"/>
            </w:tcBorders>
          </w:tcPr>
          <w:p w:rsidR="00F44DE7" w:rsidRPr="00EA3BDD" w:rsidRDefault="00F44DE7" w:rsidP="00F60E31">
            <w:pPr>
              <w:autoSpaceDE w:val="0"/>
              <w:autoSpaceDN w:val="0"/>
              <w:adjustRightInd w:val="0"/>
              <w:spacing w:before="0"/>
              <w:rPr>
                <w:b w:val="0"/>
                <w:bCs w:val="0"/>
                <w:sz w:val="28"/>
                <w:szCs w:val="28"/>
              </w:rPr>
            </w:pPr>
            <w:r w:rsidRPr="00EA3BDD">
              <w:rPr>
                <w:b w:val="0"/>
                <w:bCs w:val="0"/>
                <w:sz w:val="28"/>
                <w:szCs w:val="28"/>
              </w:rPr>
              <w:t xml:space="preserve">Развитие архивного дела </w:t>
            </w:r>
            <w:r w:rsidR="001E3E05" w:rsidRPr="00EA3BDD">
              <w:rPr>
                <w:b w:val="0"/>
                <w:bCs w:val="0"/>
                <w:sz w:val="28"/>
                <w:szCs w:val="28"/>
              </w:rPr>
              <w:t>(далее – государственная программа)</w:t>
            </w:r>
          </w:p>
        </w:tc>
      </w:tr>
      <w:tr w:rsidR="00F44DE7" w:rsidRPr="00EA3BDD" w:rsidTr="008D1208">
        <w:trPr>
          <w:trHeight w:val="700"/>
        </w:trPr>
        <w:tc>
          <w:tcPr>
            <w:tcW w:w="1407" w:type="pct"/>
            <w:tcBorders>
              <w:top w:val="single" w:sz="6" w:space="0" w:color="auto"/>
              <w:left w:val="single" w:sz="6" w:space="0" w:color="auto"/>
              <w:bottom w:val="single" w:sz="6" w:space="0" w:color="auto"/>
              <w:right w:val="single" w:sz="6" w:space="0" w:color="auto"/>
            </w:tcBorders>
          </w:tcPr>
          <w:p w:rsidR="00F44DE7" w:rsidRPr="00EA3BDD" w:rsidRDefault="00F44DE7" w:rsidP="00F60E31">
            <w:pPr>
              <w:autoSpaceDE w:val="0"/>
              <w:autoSpaceDN w:val="0"/>
              <w:adjustRightInd w:val="0"/>
              <w:spacing w:before="0"/>
              <w:rPr>
                <w:b w:val="0"/>
                <w:bCs w:val="0"/>
                <w:sz w:val="28"/>
                <w:szCs w:val="28"/>
              </w:rPr>
            </w:pPr>
            <w:r w:rsidRPr="00EA3BDD">
              <w:rPr>
                <w:b w:val="0"/>
                <w:bCs w:val="0"/>
                <w:sz w:val="28"/>
                <w:szCs w:val="28"/>
              </w:rPr>
              <w:t>Ответственный исполнитель государственной программы</w:t>
            </w:r>
          </w:p>
        </w:tc>
        <w:tc>
          <w:tcPr>
            <w:tcW w:w="3593" w:type="pct"/>
            <w:tcBorders>
              <w:top w:val="single" w:sz="6" w:space="0" w:color="auto"/>
              <w:left w:val="single" w:sz="6" w:space="0" w:color="auto"/>
              <w:bottom w:val="single" w:sz="6" w:space="0" w:color="auto"/>
              <w:right w:val="single" w:sz="6" w:space="0" w:color="auto"/>
            </w:tcBorders>
          </w:tcPr>
          <w:p w:rsidR="00F44DE7" w:rsidRPr="00EA3BDD" w:rsidRDefault="00F44DE7" w:rsidP="00F60E31">
            <w:pPr>
              <w:autoSpaceDE w:val="0"/>
              <w:autoSpaceDN w:val="0"/>
              <w:adjustRightInd w:val="0"/>
              <w:spacing w:before="0"/>
              <w:rPr>
                <w:b w:val="0"/>
                <w:bCs w:val="0"/>
                <w:sz w:val="28"/>
                <w:szCs w:val="28"/>
              </w:rPr>
            </w:pPr>
            <w:r w:rsidRPr="00EA3BDD">
              <w:rPr>
                <w:b w:val="0"/>
                <w:bCs w:val="0"/>
                <w:sz w:val="28"/>
                <w:szCs w:val="28"/>
              </w:rPr>
              <w:t xml:space="preserve">Комитет по делам архивов при Правительстве Удмуртской Республики </w:t>
            </w:r>
          </w:p>
        </w:tc>
      </w:tr>
      <w:tr w:rsidR="00F44DE7" w:rsidRPr="00EA3BDD" w:rsidTr="008D1208">
        <w:trPr>
          <w:trHeight w:val="685"/>
        </w:trPr>
        <w:tc>
          <w:tcPr>
            <w:tcW w:w="1407" w:type="pct"/>
            <w:tcBorders>
              <w:top w:val="single" w:sz="6" w:space="0" w:color="auto"/>
              <w:left w:val="single" w:sz="6" w:space="0" w:color="auto"/>
              <w:bottom w:val="single" w:sz="6" w:space="0" w:color="auto"/>
              <w:right w:val="single" w:sz="6" w:space="0" w:color="auto"/>
            </w:tcBorders>
          </w:tcPr>
          <w:p w:rsidR="00F44DE7" w:rsidRPr="00EA3BDD" w:rsidRDefault="00F44DE7" w:rsidP="00F60E31">
            <w:pPr>
              <w:autoSpaceDE w:val="0"/>
              <w:autoSpaceDN w:val="0"/>
              <w:adjustRightInd w:val="0"/>
              <w:spacing w:before="0"/>
              <w:rPr>
                <w:b w:val="0"/>
                <w:bCs w:val="0"/>
                <w:sz w:val="28"/>
                <w:szCs w:val="28"/>
              </w:rPr>
            </w:pPr>
            <w:r w:rsidRPr="00EA3BDD">
              <w:rPr>
                <w:b w:val="0"/>
                <w:bCs w:val="0"/>
                <w:sz w:val="28"/>
                <w:szCs w:val="28"/>
              </w:rPr>
              <w:t>Соисполнители государственной программы</w:t>
            </w:r>
          </w:p>
        </w:tc>
        <w:tc>
          <w:tcPr>
            <w:tcW w:w="3593" w:type="pct"/>
            <w:tcBorders>
              <w:top w:val="single" w:sz="6" w:space="0" w:color="auto"/>
              <w:left w:val="single" w:sz="6" w:space="0" w:color="auto"/>
              <w:bottom w:val="single" w:sz="6" w:space="0" w:color="auto"/>
              <w:right w:val="single" w:sz="6" w:space="0" w:color="auto"/>
            </w:tcBorders>
          </w:tcPr>
          <w:p w:rsidR="003C0634" w:rsidRDefault="00A33AEE" w:rsidP="003C0634">
            <w:pPr>
              <w:autoSpaceDE w:val="0"/>
              <w:autoSpaceDN w:val="0"/>
              <w:adjustRightInd w:val="0"/>
              <w:spacing w:before="0"/>
              <w:jc w:val="both"/>
              <w:rPr>
                <w:b w:val="0"/>
                <w:bCs w:val="0"/>
                <w:sz w:val="28"/>
                <w:szCs w:val="28"/>
              </w:rPr>
            </w:pPr>
            <w:r w:rsidRPr="000C0410">
              <w:rPr>
                <w:b w:val="0"/>
                <w:bCs w:val="0"/>
                <w:sz w:val="28"/>
                <w:szCs w:val="28"/>
              </w:rPr>
              <w:t>Министерс</w:t>
            </w:r>
            <w:r w:rsidR="000C0410" w:rsidRPr="000C0410">
              <w:rPr>
                <w:b w:val="0"/>
                <w:bCs w:val="0"/>
                <w:sz w:val="28"/>
                <w:szCs w:val="28"/>
              </w:rPr>
              <w:t>т</w:t>
            </w:r>
            <w:r w:rsidRPr="000C0410">
              <w:rPr>
                <w:b w:val="0"/>
                <w:bCs w:val="0"/>
                <w:sz w:val="28"/>
                <w:szCs w:val="28"/>
              </w:rPr>
              <w:t>во</w:t>
            </w:r>
            <w:r w:rsidR="00F44DE7" w:rsidRPr="000C0410">
              <w:rPr>
                <w:b w:val="0"/>
                <w:bCs w:val="0"/>
                <w:sz w:val="28"/>
                <w:szCs w:val="28"/>
              </w:rPr>
              <w:t xml:space="preserve"> информатизации</w:t>
            </w:r>
            <w:r w:rsidR="00F44DE7" w:rsidRPr="00A33AEE">
              <w:rPr>
                <w:b w:val="0"/>
                <w:bCs w:val="0"/>
                <w:sz w:val="28"/>
                <w:szCs w:val="28"/>
              </w:rPr>
              <w:t xml:space="preserve"> и связи Удмуртской Республики</w:t>
            </w:r>
            <w:r w:rsidR="00116878" w:rsidRPr="00A33AEE">
              <w:rPr>
                <w:b w:val="0"/>
                <w:bCs w:val="0"/>
                <w:sz w:val="28"/>
                <w:szCs w:val="28"/>
              </w:rPr>
              <w:t>;</w:t>
            </w:r>
            <w:r w:rsidRPr="00A33AEE">
              <w:rPr>
                <w:b w:val="0"/>
                <w:bCs w:val="0"/>
                <w:sz w:val="28"/>
                <w:szCs w:val="28"/>
              </w:rPr>
              <w:t xml:space="preserve"> </w:t>
            </w:r>
            <w:r w:rsidR="0074293D" w:rsidRPr="00A33AEE">
              <w:rPr>
                <w:b w:val="0"/>
                <w:bCs w:val="0"/>
                <w:sz w:val="28"/>
                <w:szCs w:val="28"/>
              </w:rPr>
              <w:t>о</w:t>
            </w:r>
            <w:r w:rsidR="003A5079" w:rsidRPr="00A33AEE">
              <w:rPr>
                <w:b w:val="0"/>
                <w:bCs w:val="0"/>
                <w:sz w:val="28"/>
                <w:szCs w:val="28"/>
              </w:rPr>
              <w:t>рганы местного самоуправления в Удмуртской Республике</w:t>
            </w:r>
            <w:r w:rsidR="00982131">
              <w:rPr>
                <w:b w:val="0"/>
                <w:bCs w:val="0"/>
                <w:sz w:val="28"/>
                <w:szCs w:val="28"/>
              </w:rPr>
              <w:t xml:space="preserve"> (по согласованию)</w:t>
            </w:r>
          </w:p>
          <w:p w:rsidR="00E97B8D" w:rsidRPr="00E909C1" w:rsidRDefault="00E97B8D" w:rsidP="003C0634">
            <w:pPr>
              <w:autoSpaceDE w:val="0"/>
              <w:autoSpaceDN w:val="0"/>
              <w:adjustRightInd w:val="0"/>
              <w:spacing w:before="0"/>
              <w:jc w:val="both"/>
              <w:rPr>
                <w:b w:val="0"/>
                <w:bCs w:val="0"/>
                <w:sz w:val="28"/>
                <w:szCs w:val="28"/>
              </w:rPr>
            </w:pPr>
          </w:p>
        </w:tc>
      </w:tr>
      <w:tr w:rsidR="00F56D21" w:rsidRPr="00EA3BDD" w:rsidTr="008D1208">
        <w:trPr>
          <w:trHeight w:val="553"/>
        </w:trPr>
        <w:tc>
          <w:tcPr>
            <w:tcW w:w="1407" w:type="pct"/>
            <w:tcBorders>
              <w:top w:val="single" w:sz="6" w:space="0" w:color="auto"/>
              <w:left w:val="single" w:sz="6" w:space="0" w:color="auto"/>
              <w:bottom w:val="single" w:sz="6" w:space="0" w:color="auto"/>
              <w:right w:val="single" w:sz="6" w:space="0" w:color="auto"/>
            </w:tcBorders>
          </w:tcPr>
          <w:p w:rsidR="00F56D21" w:rsidRPr="00EA3BDD" w:rsidRDefault="00F56D21" w:rsidP="00F60E31">
            <w:pPr>
              <w:autoSpaceDE w:val="0"/>
              <w:autoSpaceDN w:val="0"/>
              <w:adjustRightInd w:val="0"/>
              <w:spacing w:before="0"/>
              <w:rPr>
                <w:b w:val="0"/>
                <w:bCs w:val="0"/>
                <w:sz w:val="28"/>
                <w:szCs w:val="28"/>
              </w:rPr>
            </w:pPr>
            <w:r w:rsidRPr="00EA3BDD">
              <w:rPr>
                <w:b w:val="0"/>
                <w:bCs w:val="0"/>
                <w:sz w:val="28"/>
                <w:szCs w:val="28"/>
              </w:rPr>
              <w:t>Срок реализации государственной программы</w:t>
            </w:r>
          </w:p>
        </w:tc>
        <w:tc>
          <w:tcPr>
            <w:tcW w:w="3593" w:type="pct"/>
            <w:tcBorders>
              <w:top w:val="single" w:sz="6" w:space="0" w:color="auto"/>
              <w:left w:val="single" w:sz="6" w:space="0" w:color="auto"/>
              <w:bottom w:val="single" w:sz="6" w:space="0" w:color="auto"/>
              <w:right w:val="single" w:sz="6" w:space="0" w:color="auto"/>
            </w:tcBorders>
          </w:tcPr>
          <w:p w:rsidR="00F56D21" w:rsidRPr="003A23A9" w:rsidRDefault="00F56D21" w:rsidP="007E7010">
            <w:pPr>
              <w:autoSpaceDE w:val="0"/>
              <w:autoSpaceDN w:val="0"/>
              <w:adjustRightInd w:val="0"/>
              <w:spacing w:before="0"/>
              <w:rPr>
                <w:b w:val="0"/>
                <w:bCs w:val="0"/>
                <w:sz w:val="28"/>
                <w:szCs w:val="28"/>
              </w:rPr>
            </w:pPr>
            <w:r w:rsidRPr="003A23A9">
              <w:rPr>
                <w:b w:val="0"/>
                <w:bCs w:val="0"/>
                <w:sz w:val="28"/>
                <w:szCs w:val="28"/>
              </w:rPr>
              <w:t>2013-2024 годы</w:t>
            </w:r>
          </w:p>
        </w:tc>
      </w:tr>
      <w:tr w:rsidR="00F56D21" w:rsidRPr="00EA3BDD" w:rsidTr="008D1208">
        <w:trPr>
          <w:trHeight w:val="405"/>
        </w:trPr>
        <w:tc>
          <w:tcPr>
            <w:tcW w:w="1407" w:type="pct"/>
            <w:tcBorders>
              <w:top w:val="single" w:sz="6" w:space="0" w:color="auto"/>
              <w:left w:val="single" w:sz="6" w:space="0" w:color="auto"/>
              <w:bottom w:val="single" w:sz="6" w:space="0" w:color="auto"/>
              <w:right w:val="single" w:sz="6" w:space="0" w:color="auto"/>
            </w:tcBorders>
          </w:tcPr>
          <w:p w:rsidR="00F56D21" w:rsidRPr="00EA3BDD" w:rsidRDefault="00F56D21" w:rsidP="00F60E31">
            <w:pPr>
              <w:autoSpaceDE w:val="0"/>
              <w:autoSpaceDN w:val="0"/>
              <w:adjustRightInd w:val="0"/>
              <w:spacing w:before="0"/>
              <w:rPr>
                <w:b w:val="0"/>
                <w:bCs w:val="0"/>
                <w:sz w:val="28"/>
                <w:szCs w:val="28"/>
              </w:rPr>
            </w:pPr>
            <w:r w:rsidRPr="00EA3BDD">
              <w:rPr>
                <w:b w:val="0"/>
                <w:bCs w:val="0"/>
                <w:sz w:val="28"/>
                <w:szCs w:val="28"/>
              </w:rPr>
              <w:t>Этапы государственной программы</w:t>
            </w:r>
          </w:p>
        </w:tc>
        <w:tc>
          <w:tcPr>
            <w:tcW w:w="3593" w:type="pct"/>
            <w:tcBorders>
              <w:top w:val="single" w:sz="6" w:space="0" w:color="auto"/>
              <w:left w:val="single" w:sz="6" w:space="0" w:color="auto"/>
              <w:bottom w:val="single" w:sz="6" w:space="0" w:color="auto"/>
              <w:right w:val="single" w:sz="6" w:space="0" w:color="auto"/>
            </w:tcBorders>
          </w:tcPr>
          <w:p w:rsidR="00F56D21" w:rsidRPr="003A23A9" w:rsidRDefault="00F56D21" w:rsidP="007E7010">
            <w:pPr>
              <w:autoSpaceDE w:val="0"/>
              <w:autoSpaceDN w:val="0"/>
              <w:adjustRightInd w:val="0"/>
              <w:spacing w:before="0"/>
              <w:rPr>
                <w:b w:val="0"/>
                <w:bCs w:val="0"/>
                <w:sz w:val="28"/>
                <w:szCs w:val="28"/>
              </w:rPr>
            </w:pPr>
            <w:r w:rsidRPr="003A23A9">
              <w:rPr>
                <w:b w:val="0"/>
                <w:bCs w:val="0"/>
                <w:sz w:val="28"/>
                <w:szCs w:val="28"/>
              </w:rPr>
              <w:t xml:space="preserve">1 этап – 2013–2018 годы, </w:t>
            </w:r>
          </w:p>
          <w:p w:rsidR="00F56D21" w:rsidRPr="003A23A9" w:rsidRDefault="00F56D21" w:rsidP="007E7010">
            <w:pPr>
              <w:autoSpaceDE w:val="0"/>
              <w:autoSpaceDN w:val="0"/>
              <w:adjustRightInd w:val="0"/>
              <w:spacing w:before="0"/>
              <w:rPr>
                <w:b w:val="0"/>
                <w:bCs w:val="0"/>
                <w:sz w:val="28"/>
                <w:szCs w:val="28"/>
              </w:rPr>
            </w:pPr>
            <w:r w:rsidRPr="003A23A9">
              <w:rPr>
                <w:b w:val="0"/>
                <w:bCs w:val="0"/>
                <w:sz w:val="28"/>
                <w:szCs w:val="28"/>
              </w:rPr>
              <w:t>2 этап – 2019-2024 годы</w:t>
            </w:r>
          </w:p>
        </w:tc>
      </w:tr>
      <w:tr w:rsidR="00965360" w:rsidRPr="00EA3BDD" w:rsidTr="008D1208">
        <w:trPr>
          <w:trHeight w:val="411"/>
        </w:trPr>
        <w:tc>
          <w:tcPr>
            <w:tcW w:w="1407" w:type="pct"/>
            <w:tcBorders>
              <w:top w:val="single" w:sz="6" w:space="0" w:color="auto"/>
              <w:left w:val="single" w:sz="6" w:space="0" w:color="auto"/>
              <w:bottom w:val="single" w:sz="6" w:space="0" w:color="auto"/>
              <w:right w:val="single" w:sz="6" w:space="0" w:color="auto"/>
            </w:tcBorders>
          </w:tcPr>
          <w:p w:rsidR="00965360" w:rsidRPr="00EA3BDD" w:rsidRDefault="00965360" w:rsidP="00A37F03">
            <w:pPr>
              <w:autoSpaceDE w:val="0"/>
              <w:autoSpaceDN w:val="0"/>
              <w:adjustRightInd w:val="0"/>
              <w:spacing w:before="0"/>
              <w:rPr>
                <w:b w:val="0"/>
                <w:bCs w:val="0"/>
                <w:sz w:val="28"/>
                <w:szCs w:val="28"/>
              </w:rPr>
            </w:pPr>
            <w:r w:rsidRPr="00EA3BDD">
              <w:rPr>
                <w:b w:val="0"/>
                <w:bCs w:val="0"/>
                <w:sz w:val="28"/>
                <w:szCs w:val="28"/>
              </w:rPr>
              <w:t>Цел</w:t>
            </w:r>
            <w:r w:rsidR="00A37F03">
              <w:rPr>
                <w:b w:val="0"/>
                <w:bCs w:val="0"/>
                <w:sz w:val="28"/>
                <w:szCs w:val="28"/>
              </w:rPr>
              <w:t>и</w:t>
            </w:r>
            <w:r w:rsidRPr="00EA3BDD">
              <w:rPr>
                <w:b w:val="0"/>
                <w:bCs w:val="0"/>
                <w:sz w:val="28"/>
                <w:szCs w:val="28"/>
              </w:rPr>
              <w:t xml:space="preserve"> государственной программы</w:t>
            </w:r>
          </w:p>
        </w:tc>
        <w:tc>
          <w:tcPr>
            <w:tcW w:w="3593" w:type="pct"/>
            <w:tcBorders>
              <w:top w:val="single" w:sz="6" w:space="0" w:color="auto"/>
              <w:left w:val="single" w:sz="6" w:space="0" w:color="auto"/>
              <w:bottom w:val="single" w:sz="6" w:space="0" w:color="auto"/>
              <w:right w:val="single" w:sz="6" w:space="0" w:color="auto"/>
            </w:tcBorders>
          </w:tcPr>
          <w:p w:rsidR="003C0634" w:rsidRDefault="00CD1EFF" w:rsidP="003C0634">
            <w:pPr>
              <w:autoSpaceDE w:val="0"/>
              <w:autoSpaceDN w:val="0"/>
              <w:adjustRightInd w:val="0"/>
              <w:spacing w:before="0"/>
              <w:jc w:val="both"/>
              <w:rPr>
                <w:b w:val="0"/>
                <w:bCs w:val="0"/>
                <w:sz w:val="28"/>
                <w:szCs w:val="28"/>
              </w:rPr>
            </w:pPr>
            <w:r w:rsidRPr="00EA3BDD">
              <w:rPr>
                <w:b w:val="0"/>
                <w:bCs w:val="0"/>
                <w:sz w:val="28"/>
                <w:szCs w:val="28"/>
              </w:rPr>
              <w:t>Обеспечение хранения</w:t>
            </w:r>
            <w:r w:rsidR="00965360" w:rsidRPr="00EA3BDD">
              <w:rPr>
                <w:b w:val="0"/>
                <w:bCs w:val="0"/>
                <w:sz w:val="28"/>
                <w:szCs w:val="28"/>
              </w:rPr>
              <w:t xml:space="preserve">, </w:t>
            </w:r>
            <w:r w:rsidRPr="00EA3BDD">
              <w:rPr>
                <w:b w:val="0"/>
                <w:bCs w:val="0"/>
                <w:sz w:val="28"/>
                <w:szCs w:val="28"/>
              </w:rPr>
              <w:t>комплектования, учета</w:t>
            </w:r>
            <w:r w:rsidR="00965360" w:rsidRPr="00EA3BDD">
              <w:rPr>
                <w:b w:val="0"/>
                <w:bCs w:val="0"/>
                <w:sz w:val="28"/>
                <w:szCs w:val="28"/>
              </w:rPr>
              <w:t xml:space="preserve"> и использовани</w:t>
            </w:r>
            <w:r w:rsidRPr="00EA3BDD">
              <w:rPr>
                <w:b w:val="0"/>
                <w:bCs w:val="0"/>
                <w:sz w:val="28"/>
                <w:szCs w:val="28"/>
              </w:rPr>
              <w:t>я</w:t>
            </w:r>
            <w:r w:rsidR="00965360" w:rsidRPr="00EA3BDD">
              <w:rPr>
                <w:b w:val="0"/>
                <w:bCs w:val="0"/>
                <w:sz w:val="28"/>
                <w:szCs w:val="28"/>
              </w:rPr>
              <w:t xml:space="preserve"> документов Архивного фонда Удмуртской Республики и других архивных документов в интересах граждан, общества и государства</w:t>
            </w:r>
          </w:p>
          <w:p w:rsidR="00E97B8D" w:rsidRPr="00EA3BDD" w:rsidRDefault="00E97B8D" w:rsidP="003C0634">
            <w:pPr>
              <w:autoSpaceDE w:val="0"/>
              <w:autoSpaceDN w:val="0"/>
              <w:adjustRightInd w:val="0"/>
              <w:spacing w:before="0"/>
              <w:jc w:val="both"/>
              <w:rPr>
                <w:b w:val="0"/>
                <w:bCs w:val="0"/>
                <w:sz w:val="28"/>
                <w:szCs w:val="28"/>
              </w:rPr>
            </w:pPr>
          </w:p>
        </w:tc>
      </w:tr>
      <w:tr w:rsidR="00965360" w:rsidRPr="00EA3BDD" w:rsidTr="008D1208">
        <w:trPr>
          <w:trHeight w:val="403"/>
        </w:trPr>
        <w:tc>
          <w:tcPr>
            <w:tcW w:w="1407" w:type="pct"/>
            <w:tcBorders>
              <w:top w:val="single" w:sz="6" w:space="0" w:color="auto"/>
              <w:left w:val="single" w:sz="6" w:space="0" w:color="auto"/>
              <w:bottom w:val="single" w:sz="6" w:space="0" w:color="auto"/>
              <w:right w:val="single" w:sz="6" w:space="0" w:color="auto"/>
            </w:tcBorders>
          </w:tcPr>
          <w:p w:rsidR="00965360" w:rsidRPr="00EA3BDD" w:rsidRDefault="00965360" w:rsidP="00F60E31">
            <w:pPr>
              <w:autoSpaceDE w:val="0"/>
              <w:autoSpaceDN w:val="0"/>
              <w:adjustRightInd w:val="0"/>
              <w:spacing w:before="0"/>
              <w:rPr>
                <w:b w:val="0"/>
                <w:bCs w:val="0"/>
                <w:sz w:val="28"/>
                <w:szCs w:val="28"/>
              </w:rPr>
            </w:pPr>
            <w:r w:rsidRPr="00EA3BDD">
              <w:rPr>
                <w:b w:val="0"/>
                <w:bCs w:val="0"/>
                <w:sz w:val="28"/>
                <w:szCs w:val="28"/>
              </w:rPr>
              <w:t>Задачи государственной программы</w:t>
            </w:r>
          </w:p>
        </w:tc>
        <w:tc>
          <w:tcPr>
            <w:tcW w:w="3593" w:type="pct"/>
            <w:tcBorders>
              <w:top w:val="single" w:sz="6" w:space="0" w:color="auto"/>
              <w:left w:val="single" w:sz="6" w:space="0" w:color="auto"/>
              <w:bottom w:val="single" w:sz="6" w:space="0" w:color="auto"/>
              <w:right w:val="single" w:sz="6" w:space="0" w:color="auto"/>
            </w:tcBorders>
          </w:tcPr>
          <w:p w:rsidR="00965360" w:rsidRPr="00EA3BDD" w:rsidRDefault="00C01BF8" w:rsidP="004613EF">
            <w:pPr>
              <w:tabs>
                <w:tab w:val="left" w:pos="359"/>
              </w:tabs>
              <w:autoSpaceDE w:val="0"/>
              <w:autoSpaceDN w:val="0"/>
              <w:adjustRightInd w:val="0"/>
              <w:spacing w:before="0"/>
              <w:jc w:val="both"/>
              <w:rPr>
                <w:b w:val="0"/>
                <w:bCs w:val="0"/>
                <w:sz w:val="28"/>
                <w:szCs w:val="28"/>
              </w:rPr>
            </w:pPr>
            <w:r w:rsidRPr="00EA3BDD">
              <w:rPr>
                <w:b w:val="0"/>
                <w:bCs w:val="0"/>
                <w:sz w:val="28"/>
                <w:szCs w:val="28"/>
              </w:rPr>
              <w:t>О</w:t>
            </w:r>
            <w:r w:rsidR="00965360" w:rsidRPr="00EA3BDD">
              <w:rPr>
                <w:b w:val="0"/>
                <w:bCs w:val="0"/>
                <w:sz w:val="28"/>
                <w:szCs w:val="28"/>
              </w:rPr>
              <w:t>беспечение сохранности, комплектования и использования документов Архивного фонда Удмуртской Республики и других архивных документов</w:t>
            </w:r>
            <w:r w:rsidR="0060200C" w:rsidRPr="00EA3BDD">
              <w:rPr>
                <w:b w:val="0"/>
                <w:bCs w:val="0"/>
                <w:sz w:val="28"/>
                <w:szCs w:val="28"/>
              </w:rPr>
              <w:t>;</w:t>
            </w:r>
          </w:p>
          <w:p w:rsidR="000401B3" w:rsidRPr="00EA3BDD" w:rsidRDefault="00CD1EFF" w:rsidP="004613EF">
            <w:pPr>
              <w:tabs>
                <w:tab w:val="left" w:pos="359"/>
              </w:tabs>
              <w:autoSpaceDE w:val="0"/>
              <w:autoSpaceDN w:val="0"/>
              <w:adjustRightInd w:val="0"/>
              <w:spacing w:before="0"/>
              <w:jc w:val="both"/>
              <w:rPr>
                <w:b w:val="0"/>
                <w:bCs w:val="0"/>
                <w:sz w:val="28"/>
                <w:szCs w:val="28"/>
              </w:rPr>
            </w:pPr>
            <w:r w:rsidRPr="00EA3BDD">
              <w:rPr>
                <w:b w:val="0"/>
                <w:bCs w:val="0"/>
                <w:sz w:val="28"/>
                <w:szCs w:val="28"/>
              </w:rPr>
              <w:t>у</w:t>
            </w:r>
            <w:r w:rsidR="000401B3" w:rsidRPr="00EA3BDD">
              <w:rPr>
                <w:b w:val="0"/>
                <w:bCs w:val="0"/>
                <w:sz w:val="28"/>
                <w:szCs w:val="28"/>
              </w:rPr>
              <w:t xml:space="preserve">довлетворение потребностей населения на получение </w:t>
            </w:r>
            <w:r w:rsidR="000401B3" w:rsidRPr="00EA3BDD">
              <w:rPr>
                <w:b w:val="0"/>
                <w:bCs w:val="0"/>
                <w:sz w:val="28"/>
                <w:szCs w:val="28"/>
              </w:rPr>
              <w:lastRenderedPageBreak/>
              <w:t xml:space="preserve">информации, содержащейся в документах Архивного фонда Удмуртской Республики и других архивных документах, хранящихся в государственных архивах Удмуртской Республики и муниципальных </w:t>
            </w:r>
            <w:r w:rsidR="00A30FC1" w:rsidRPr="00EA3BDD">
              <w:rPr>
                <w:b w:val="0"/>
                <w:bCs w:val="0"/>
                <w:sz w:val="28"/>
                <w:szCs w:val="28"/>
              </w:rPr>
              <w:t>архивах в Удмуртской Республике</w:t>
            </w:r>
            <w:r w:rsidR="00E55B89" w:rsidRPr="00EA3BDD">
              <w:rPr>
                <w:b w:val="0"/>
                <w:bCs w:val="0"/>
                <w:sz w:val="28"/>
                <w:szCs w:val="28"/>
              </w:rPr>
              <w:t xml:space="preserve"> (далее – государственные и муниципальные архивы)</w:t>
            </w:r>
            <w:r w:rsidR="0060200C" w:rsidRPr="00EA3BDD">
              <w:rPr>
                <w:b w:val="0"/>
                <w:bCs w:val="0"/>
                <w:sz w:val="28"/>
                <w:szCs w:val="28"/>
              </w:rPr>
              <w:t>;</w:t>
            </w:r>
          </w:p>
          <w:p w:rsidR="00965360" w:rsidRPr="00EA3BDD" w:rsidRDefault="00CD1EFF" w:rsidP="004613EF">
            <w:pPr>
              <w:tabs>
                <w:tab w:val="left" w:pos="359"/>
              </w:tabs>
              <w:autoSpaceDE w:val="0"/>
              <w:autoSpaceDN w:val="0"/>
              <w:adjustRightInd w:val="0"/>
              <w:spacing w:before="0"/>
              <w:jc w:val="both"/>
              <w:rPr>
                <w:b w:val="0"/>
                <w:bCs w:val="0"/>
                <w:sz w:val="28"/>
                <w:szCs w:val="28"/>
              </w:rPr>
            </w:pPr>
            <w:r w:rsidRPr="00EA3BDD">
              <w:rPr>
                <w:b w:val="0"/>
                <w:bCs w:val="0"/>
                <w:sz w:val="28"/>
                <w:szCs w:val="28"/>
              </w:rPr>
              <w:t>п</w:t>
            </w:r>
            <w:r w:rsidR="00965360" w:rsidRPr="00EA3BDD">
              <w:rPr>
                <w:b w:val="0"/>
                <w:bCs w:val="0"/>
                <w:sz w:val="28"/>
                <w:szCs w:val="28"/>
              </w:rPr>
              <w:t xml:space="preserve">овышение качества и доступности государственных услуг в </w:t>
            </w:r>
            <w:r w:rsidRPr="00EA3BDD">
              <w:rPr>
                <w:b w:val="0"/>
                <w:bCs w:val="0"/>
                <w:sz w:val="28"/>
                <w:szCs w:val="28"/>
              </w:rPr>
              <w:t>области</w:t>
            </w:r>
            <w:r w:rsidR="00965360" w:rsidRPr="00EA3BDD">
              <w:rPr>
                <w:b w:val="0"/>
                <w:bCs w:val="0"/>
                <w:sz w:val="28"/>
                <w:szCs w:val="28"/>
              </w:rPr>
              <w:t xml:space="preserve"> архивного дела, расширение доступа населения к документам Архивного фонда Удмуртской Республики</w:t>
            </w:r>
            <w:r w:rsidR="0060200C" w:rsidRPr="00EA3BDD">
              <w:rPr>
                <w:b w:val="0"/>
                <w:bCs w:val="0"/>
                <w:sz w:val="28"/>
                <w:szCs w:val="28"/>
              </w:rPr>
              <w:t>;</w:t>
            </w:r>
          </w:p>
          <w:p w:rsidR="003C0634" w:rsidRDefault="00CD1EFF" w:rsidP="00E97B8D">
            <w:pPr>
              <w:tabs>
                <w:tab w:val="left" w:pos="359"/>
              </w:tabs>
              <w:autoSpaceDE w:val="0"/>
              <w:autoSpaceDN w:val="0"/>
              <w:adjustRightInd w:val="0"/>
              <w:spacing w:before="0"/>
              <w:jc w:val="both"/>
              <w:rPr>
                <w:b w:val="0"/>
                <w:bCs w:val="0"/>
                <w:sz w:val="28"/>
                <w:szCs w:val="28"/>
              </w:rPr>
            </w:pPr>
            <w:r w:rsidRPr="00EA3BDD">
              <w:rPr>
                <w:b w:val="0"/>
                <w:bCs w:val="0"/>
                <w:sz w:val="28"/>
                <w:szCs w:val="28"/>
              </w:rPr>
              <w:t>п</w:t>
            </w:r>
            <w:r w:rsidR="001D0820" w:rsidRPr="00EA3BDD">
              <w:rPr>
                <w:b w:val="0"/>
                <w:bCs w:val="0"/>
                <w:sz w:val="28"/>
                <w:szCs w:val="28"/>
              </w:rPr>
              <w:t xml:space="preserve">овышение эффективности системы </w:t>
            </w:r>
            <w:r w:rsidR="00965360" w:rsidRPr="00EA3BDD">
              <w:rPr>
                <w:b w:val="0"/>
                <w:bCs w:val="0"/>
                <w:sz w:val="28"/>
                <w:szCs w:val="28"/>
              </w:rPr>
              <w:t>управления архивным делом в</w:t>
            </w:r>
            <w:r w:rsidR="00A30FC1" w:rsidRPr="00EA3BDD">
              <w:rPr>
                <w:b w:val="0"/>
                <w:bCs w:val="0"/>
                <w:sz w:val="28"/>
                <w:szCs w:val="28"/>
              </w:rPr>
              <w:t xml:space="preserve"> Удмуртской Республике</w:t>
            </w:r>
          </w:p>
          <w:p w:rsidR="00E97B8D" w:rsidRPr="00EA3BDD" w:rsidRDefault="00E97B8D" w:rsidP="00E97B8D">
            <w:pPr>
              <w:tabs>
                <w:tab w:val="left" w:pos="359"/>
              </w:tabs>
              <w:autoSpaceDE w:val="0"/>
              <w:autoSpaceDN w:val="0"/>
              <w:adjustRightInd w:val="0"/>
              <w:spacing w:before="0"/>
              <w:jc w:val="both"/>
              <w:rPr>
                <w:b w:val="0"/>
                <w:bCs w:val="0"/>
                <w:sz w:val="28"/>
                <w:szCs w:val="28"/>
              </w:rPr>
            </w:pPr>
          </w:p>
        </w:tc>
      </w:tr>
      <w:tr w:rsidR="00F44DE7" w:rsidRPr="00EA3BDD" w:rsidTr="008D1208">
        <w:trPr>
          <w:trHeight w:val="550"/>
        </w:trPr>
        <w:tc>
          <w:tcPr>
            <w:tcW w:w="1407" w:type="pct"/>
            <w:tcBorders>
              <w:top w:val="single" w:sz="6" w:space="0" w:color="auto"/>
              <w:left w:val="single" w:sz="6" w:space="0" w:color="auto"/>
              <w:bottom w:val="single" w:sz="6" w:space="0" w:color="auto"/>
              <w:right w:val="single" w:sz="6" w:space="0" w:color="auto"/>
            </w:tcBorders>
          </w:tcPr>
          <w:p w:rsidR="00F44DE7" w:rsidRPr="00EA3BDD" w:rsidRDefault="00F44DE7" w:rsidP="00F60E31">
            <w:pPr>
              <w:autoSpaceDE w:val="0"/>
              <w:autoSpaceDN w:val="0"/>
              <w:adjustRightInd w:val="0"/>
              <w:spacing w:before="0"/>
              <w:rPr>
                <w:b w:val="0"/>
                <w:bCs w:val="0"/>
                <w:sz w:val="28"/>
                <w:szCs w:val="28"/>
              </w:rPr>
            </w:pPr>
            <w:r w:rsidRPr="00EA3BDD">
              <w:rPr>
                <w:b w:val="0"/>
                <w:bCs w:val="0"/>
                <w:sz w:val="28"/>
                <w:szCs w:val="28"/>
              </w:rPr>
              <w:lastRenderedPageBreak/>
              <w:t>Подпрограммы государственной программы</w:t>
            </w:r>
          </w:p>
        </w:tc>
        <w:tc>
          <w:tcPr>
            <w:tcW w:w="3593" w:type="pct"/>
            <w:tcBorders>
              <w:top w:val="single" w:sz="6" w:space="0" w:color="auto"/>
              <w:left w:val="single" w:sz="6" w:space="0" w:color="auto"/>
              <w:bottom w:val="single" w:sz="6" w:space="0" w:color="auto"/>
              <w:right w:val="single" w:sz="6" w:space="0" w:color="auto"/>
            </w:tcBorders>
          </w:tcPr>
          <w:p w:rsidR="00F44DE7" w:rsidRPr="00EA3BDD" w:rsidRDefault="00A402D2" w:rsidP="00A402D2">
            <w:pPr>
              <w:tabs>
                <w:tab w:val="left" w:pos="359"/>
              </w:tabs>
              <w:autoSpaceDE w:val="0"/>
              <w:autoSpaceDN w:val="0"/>
              <w:adjustRightInd w:val="0"/>
              <w:spacing w:before="0"/>
              <w:jc w:val="both"/>
              <w:rPr>
                <w:b w:val="0"/>
                <w:bCs w:val="0"/>
                <w:sz w:val="28"/>
                <w:szCs w:val="28"/>
              </w:rPr>
            </w:pPr>
            <w:r w:rsidRPr="00EA3BDD">
              <w:rPr>
                <w:b w:val="0"/>
                <w:bCs w:val="0"/>
                <w:sz w:val="28"/>
                <w:szCs w:val="28"/>
              </w:rPr>
              <w:t>«О</w:t>
            </w:r>
            <w:r w:rsidR="00F44DE7" w:rsidRPr="00EA3BDD">
              <w:rPr>
                <w:b w:val="0"/>
                <w:bCs w:val="0"/>
                <w:sz w:val="28"/>
                <w:szCs w:val="28"/>
              </w:rPr>
              <w:t>рганизация хранения, комплектования и использования документов Архивного фонда Удмуртской Республи</w:t>
            </w:r>
            <w:r w:rsidR="00A30FC1" w:rsidRPr="00EA3BDD">
              <w:rPr>
                <w:b w:val="0"/>
                <w:bCs w:val="0"/>
                <w:sz w:val="28"/>
                <w:szCs w:val="28"/>
              </w:rPr>
              <w:t>ки и других архивных документов</w:t>
            </w:r>
            <w:r w:rsidRPr="00EA3BDD">
              <w:rPr>
                <w:b w:val="0"/>
                <w:bCs w:val="0"/>
                <w:sz w:val="28"/>
                <w:szCs w:val="28"/>
              </w:rPr>
              <w:t>».</w:t>
            </w:r>
          </w:p>
          <w:p w:rsidR="003C0634" w:rsidRDefault="00A402D2" w:rsidP="00E97B8D">
            <w:pPr>
              <w:tabs>
                <w:tab w:val="left" w:pos="359"/>
              </w:tabs>
              <w:autoSpaceDE w:val="0"/>
              <w:autoSpaceDN w:val="0"/>
              <w:adjustRightInd w:val="0"/>
              <w:spacing w:before="0"/>
              <w:jc w:val="both"/>
              <w:rPr>
                <w:b w:val="0"/>
                <w:bCs w:val="0"/>
                <w:sz w:val="28"/>
                <w:szCs w:val="28"/>
              </w:rPr>
            </w:pPr>
            <w:r w:rsidRPr="00EA3BDD">
              <w:rPr>
                <w:b w:val="0"/>
                <w:bCs w:val="0"/>
                <w:sz w:val="28"/>
                <w:szCs w:val="28"/>
              </w:rPr>
              <w:t>«С</w:t>
            </w:r>
            <w:r w:rsidR="00F44DE7" w:rsidRPr="00EA3BDD">
              <w:rPr>
                <w:b w:val="0"/>
                <w:bCs w:val="0"/>
                <w:sz w:val="28"/>
                <w:szCs w:val="28"/>
              </w:rPr>
              <w:t>оздание условий для реали</w:t>
            </w:r>
            <w:r w:rsidR="00A30FC1" w:rsidRPr="00EA3BDD">
              <w:rPr>
                <w:b w:val="0"/>
                <w:bCs w:val="0"/>
                <w:sz w:val="28"/>
                <w:szCs w:val="28"/>
              </w:rPr>
              <w:t>зации государственной программы</w:t>
            </w:r>
            <w:r w:rsidRPr="00EA3BDD">
              <w:rPr>
                <w:b w:val="0"/>
                <w:bCs w:val="0"/>
                <w:sz w:val="28"/>
                <w:szCs w:val="28"/>
              </w:rPr>
              <w:t>»</w:t>
            </w:r>
          </w:p>
          <w:p w:rsidR="00E97B8D" w:rsidRPr="00EA3BDD" w:rsidRDefault="00E97B8D" w:rsidP="00E97B8D">
            <w:pPr>
              <w:tabs>
                <w:tab w:val="left" w:pos="359"/>
              </w:tabs>
              <w:autoSpaceDE w:val="0"/>
              <w:autoSpaceDN w:val="0"/>
              <w:adjustRightInd w:val="0"/>
              <w:spacing w:before="0"/>
              <w:jc w:val="both"/>
              <w:rPr>
                <w:b w:val="0"/>
                <w:bCs w:val="0"/>
                <w:sz w:val="28"/>
                <w:szCs w:val="28"/>
              </w:rPr>
            </w:pPr>
          </w:p>
        </w:tc>
      </w:tr>
      <w:tr w:rsidR="008D6606" w:rsidRPr="00EA3BDD" w:rsidTr="002D2EB6">
        <w:trPr>
          <w:trHeight w:val="550"/>
        </w:trPr>
        <w:tc>
          <w:tcPr>
            <w:tcW w:w="1407" w:type="pct"/>
            <w:tcBorders>
              <w:top w:val="single" w:sz="6" w:space="0" w:color="auto"/>
              <w:left w:val="single" w:sz="6" w:space="0" w:color="auto"/>
              <w:bottom w:val="single" w:sz="6" w:space="0" w:color="auto"/>
              <w:right w:val="single" w:sz="6" w:space="0" w:color="auto"/>
            </w:tcBorders>
          </w:tcPr>
          <w:p w:rsidR="008D6606" w:rsidRPr="008D6606" w:rsidRDefault="008D6606" w:rsidP="002D2EB6">
            <w:pPr>
              <w:pStyle w:val="aff6"/>
              <w:jc w:val="both"/>
              <w:rPr>
                <w:b/>
                <w:sz w:val="28"/>
                <w:szCs w:val="28"/>
                <w:highlight w:val="red"/>
              </w:rPr>
            </w:pPr>
            <w:r>
              <w:rPr>
                <w:rFonts w:ascii="Times New Roman" w:hAnsi="Times New Roman" w:cs="Times New Roman"/>
                <w:sz w:val="28"/>
                <w:szCs w:val="28"/>
              </w:rPr>
              <w:t>П</w:t>
            </w:r>
            <w:r w:rsidRPr="009E4F16">
              <w:rPr>
                <w:rFonts w:ascii="Times New Roman" w:hAnsi="Times New Roman" w:cs="Times New Roman"/>
                <w:sz w:val="28"/>
                <w:szCs w:val="28"/>
              </w:rPr>
              <w:t>риоритетные проекты (программы), реализуемые в рамках государственной программы</w:t>
            </w:r>
          </w:p>
        </w:tc>
        <w:tc>
          <w:tcPr>
            <w:tcW w:w="3593" w:type="pct"/>
            <w:tcBorders>
              <w:top w:val="single" w:sz="6" w:space="0" w:color="auto"/>
              <w:left w:val="single" w:sz="6" w:space="0" w:color="auto"/>
              <w:bottom w:val="single" w:sz="6" w:space="0" w:color="auto"/>
              <w:right w:val="single" w:sz="6" w:space="0" w:color="auto"/>
            </w:tcBorders>
          </w:tcPr>
          <w:p w:rsidR="008D6606" w:rsidRPr="009E4F16" w:rsidRDefault="008D6606" w:rsidP="002D2EB6">
            <w:pPr>
              <w:pStyle w:val="ConsPlusNormal"/>
              <w:jc w:val="both"/>
              <w:rPr>
                <w:sz w:val="28"/>
                <w:szCs w:val="28"/>
              </w:rPr>
            </w:pPr>
            <w:r>
              <w:rPr>
                <w:sz w:val="28"/>
                <w:szCs w:val="28"/>
              </w:rPr>
              <w:t>Н</w:t>
            </w:r>
            <w:r w:rsidRPr="002B3AA2">
              <w:rPr>
                <w:sz w:val="28"/>
                <w:szCs w:val="28"/>
              </w:rPr>
              <w:t>е реализуются</w:t>
            </w:r>
          </w:p>
        </w:tc>
      </w:tr>
      <w:tr w:rsidR="00A33AEE" w:rsidRPr="00EA3BDD" w:rsidTr="008D1208">
        <w:trPr>
          <w:trHeight w:val="550"/>
        </w:trPr>
        <w:tc>
          <w:tcPr>
            <w:tcW w:w="1407" w:type="pct"/>
            <w:tcBorders>
              <w:top w:val="single" w:sz="6" w:space="0" w:color="auto"/>
              <w:left w:val="single" w:sz="6" w:space="0" w:color="auto"/>
              <w:bottom w:val="single" w:sz="6" w:space="0" w:color="auto"/>
              <w:right w:val="single" w:sz="6" w:space="0" w:color="auto"/>
            </w:tcBorders>
          </w:tcPr>
          <w:p w:rsidR="003C0634" w:rsidRPr="008D6606" w:rsidRDefault="008D6606" w:rsidP="00E97B8D">
            <w:pPr>
              <w:spacing w:before="0"/>
              <w:rPr>
                <w:b w:val="0"/>
                <w:sz w:val="28"/>
                <w:szCs w:val="28"/>
                <w:highlight w:val="red"/>
              </w:rPr>
            </w:pPr>
            <w:r w:rsidRPr="008D6606">
              <w:rPr>
                <w:b w:val="0"/>
                <w:sz w:val="28"/>
                <w:szCs w:val="28"/>
              </w:rPr>
              <w:t>Региональные проекты (программы) федеральных национальных проектов (программ), реализуемы</w:t>
            </w:r>
            <w:r>
              <w:rPr>
                <w:b w:val="0"/>
                <w:sz w:val="28"/>
                <w:szCs w:val="28"/>
              </w:rPr>
              <w:t>е</w:t>
            </w:r>
            <w:r w:rsidRPr="008D6606">
              <w:rPr>
                <w:b w:val="0"/>
                <w:sz w:val="28"/>
                <w:szCs w:val="28"/>
              </w:rPr>
              <w:t xml:space="preserve"> в рамках государственной программы</w:t>
            </w:r>
          </w:p>
        </w:tc>
        <w:tc>
          <w:tcPr>
            <w:tcW w:w="3593" w:type="pct"/>
            <w:tcBorders>
              <w:top w:val="single" w:sz="6" w:space="0" w:color="auto"/>
              <w:left w:val="single" w:sz="6" w:space="0" w:color="auto"/>
              <w:bottom w:val="single" w:sz="6" w:space="0" w:color="auto"/>
              <w:right w:val="single" w:sz="6" w:space="0" w:color="auto"/>
            </w:tcBorders>
          </w:tcPr>
          <w:p w:rsidR="00A33AEE" w:rsidRPr="009E4F16" w:rsidRDefault="00EF63AD" w:rsidP="008F0798">
            <w:pPr>
              <w:pStyle w:val="ConsPlusNormal"/>
              <w:jc w:val="both"/>
              <w:rPr>
                <w:sz w:val="28"/>
                <w:szCs w:val="28"/>
              </w:rPr>
            </w:pPr>
            <w:r>
              <w:rPr>
                <w:sz w:val="28"/>
                <w:szCs w:val="28"/>
              </w:rPr>
              <w:t>Н</w:t>
            </w:r>
            <w:r w:rsidR="00A33AEE" w:rsidRPr="002B3AA2">
              <w:rPr>
                <w:sz w:val="28"/>
                <w:szCs w:val="28"/>
              </w:rPr>
              <w:t>е реализуются</w:t>
            </w:r>
          </w:p>
        </w:tc>
      </w:tr>
      <w:tr w:rsidR="00F44DE7" w:rsidRPr="00EA3BDD" w:rsidTr="008D1208">
        <w:trPr>
          <w:trHeight w:val="405"/>
        </w:trPr>
        <w:tc>
          <w:tcPr>
            <w:tcW w:w="1407" w:type="pct"/>
            <w:tcBorders>
              <w:top w:val="single" w:sz="6" w:space="0" w:color="auto"/>
              <w:left w:val="single" w:sz="6" w:space="0" w:color="auto"/>
              <w:bottom w:val="single" w:sz="6" w:space="0" w:color="auto"/>
              <w:right w:val="single" w:sz="6" w:space="0" w:color="auto"/>
            </w:tcBorders>
          </w:tcPr>
          <w:p w:rsidR="00F44DE7" w:rsidRPr="00EA3BDD" w:rsidRDefault="00F44DE7" w:rsidP="00F60E31">
            <w:pPr>
              <w:autoSpaceDE w:val="0"/>
              <w:autoSpaceDN w:val="0"/>
              <w:adjustRightInd w:val="0"/>
              <w:spacing w:before="0"/>
              <w:rPr>
                <w:b w:val="0"/>
                <w:bCs w:val="0"/>
                <w:sz w:val="28"/>
                <w:szCs w:val="28"/>
              </w:rPr>
            </w:pPr>
            <w:r w:rsidRPr="00EA3BDD">
              <w:rPr>
                <w:b w:val="0"/>
                <w:bCs w:val="0"/>
                <w:sz w:val="28"/>
                <w:szCs w:val="28"/>
              </w:rPr>
              <w:t>Целевые показатели (индикаторы) государственной программы</w:t>
            </w:r>
          </w:p>
        </w:tc>
        <w:tc>
          <w:tcPr>
            <w:tcW w:w="3593" w:type="pct"/>
            <w:tcBorders>
              <w:top w:val="single" w:sz="6" w:space="0" w:color="auto"/>
              <w:left w:val="single" w:sz="6" w:space="0" w:color="auto"/>
              <w:bottom w:val="single" w:sz="6" w:space="0" w:color="auto"/>
              <w:right w:val="single" w:sz="6" w:space="0" w:color="auto"/>
            </w:tcBorders>
          </w:tcPr>
          <w:p w:rsidR="003C0634" w:rsidRDefault="00255FC9" w:rsidP="00E97B8D">
            <w:pPr>
              <w:tabs>
                <w:tab w:val="left" w:pos="359"/>
              </w:tabs>
              <w:autoSpaceDE w:val="0"/>
              <w:autoSpaceDN w:val="0"/>
              <w:adjustRightInd w:val="0"/>
              <w:spacing w:before="0"/>
              <w:jc w:val="both"/>
              <w:rPr>
                <w:b w:val="0"/>
                <w:bCs w:val="0"/>
                <w:sz w:val="28"/>
                <w:szCs w:val="28"/>
              </w:rPr>
            </w:pPr>
            <w:r w:rsidRPr="00EA3BDD">
              <w:rPr>
                <w:b w:val="0"/>
                <w:bCs w:val="0"/>
                <w:sz w:val="28"/>
                <w:szCs w:val="28"/>
              </w:rPr>
              <w:t>Доля п</w:t>
            </w:r>
            <w:r w:rsidR="00F44DE7" w:rsidRPr="00EA3BDD">
              <w:rPr>
                <w:b w:val="0"/>
                <w:bCs w:val="0"/>
                <w:sz w:val="28"/>
                <w:szCs w:val="28"/>
              </w:rPr>
              <w:t>редоставлен</w:t>
            </w:r>
            <w:r w:rsidRPr="00EA3BDD">
              <w:rPr>
                <w:b w:val="0"/>
                <w:bCs w:val="0"/>
                <w:sz w:val="28"/>
                <w:szCs w:val="28"/>
              </w:rPr>
              <w:t>ных</w:t>
            </w:r>
            <w:r w:rsidR="00F44DE7" w:rsidRPr="00EA3BDD">
              <w:rPr>
                <w:b w:val="0"/>
                <w:bCs w:val="0"/>
                <w:sz w:val="28"/>
                <w:szCs w:val="28"/>
              </w:rPr>
              <w:t xml:space="preserve"> заявителям государственных услуг в области архивного дела в установленные</w:t>
            </w:r>
            <w:r w:rsidR="00415338" w:rsidRPr="00EA3BDD">
              <w:rPr>
                <w:b w:val="0"/>
                <w:bCs w:val="0"/>
                <w:sz w:val="28"/>
                <w:szCs w:val="28"/>
              </w:rPr>
              <w:t xml:space="preserve"> законодательством</w:t>
            </w:r>
            <w:r w:rsidR="00F44DE7" w:rsidRPr="00EA3BDD">
              <w:rPr>
                <w:b w:val="0"/>
                <w:bCs w:val="0"/>
                <w:sz w:val="28"/>
                <w:szCs w:val="28"/>
              </w:rPr>
              <w:t xml:space="preserve"> сроки от общего количества предоставленных государственных услуг в об</w:t>
            </w:r>
            <w:r w:rsidR="00A30FC1" w:rsidRPr="00EA3BDD">
              <w:rPr>
                <w:b w:val="0"/>
                <w:bCs w:val="0"/>
                <w:sz w:val="28"/>
                <w:szCs w:val="28"/>
              </w:rPr>
              <w:t>ласти архивного дела</w:t>
            </w:r>
            <w:r w:rsidR="00622F05" w:rsidRPr="00EA3BDD">
              <w:rPr>
                <w:b w:val="0"/>
                <w:bCs w:val="0"/>
                <w:sz w:val="28"/>
                <w:szCs w:val="28"/>
              </w:rPr>
              <w:t xml:space="preserve">, </w:t>
            </w:r>
            <w:r w:rsidR="00F768C8" w:rsidRPr="00EA3BDD">
              <w:rPr>
                <w:b w:val="0"/>
                <w:bCs w:val="0"/>
                <w:sz w:val="28"/>
                <w:szCs w:val="28"/>
              </w:rPr>
              <w:t xml:space="preserve">в </w:t>
            </w:r>
            <w:r w:rsidR="00A30FC1" w:rsidRPr="00EA3BDD">
              <w:rPr>
                <w:b w:val="0"/>
                <w:bCs w:val="0"/>
                <w:sz w:val="28"/>
                <w:szCs w:val="28"/>
              </w:rPr>
              <w:t>процент</w:t>
            </w:r>
            <w:r w:rsidR="00F768C8" w:rsidRPr="00EA3BDD">
              <w:rPr>
                <w:b w:val="0"/>
                <w:bCs w:val="0"/>
                <w:sz w:val="28"/>
                <w:szCs w:val="28"/>
              </w:rPr>
              <w:t>ах</w:t>
            </w:r>
          </w:p>
          <w:p w:rsidR="00E97B8D" w:rsidRPr="00EA3BDD" w:rsidRDefault="00E97B8D" w:rsidP="00E97B8D">
            <w:pPr>
              <w:tabs>
                <w:tab w:val="left" w:pos="359"/>
              </w:tabs>
              <w:autoSpaceDE w:val="0"/>
              <w:autoSpaceDN w:val="0"/>
              <w:adjustRightInd w:val="0"/>
              <w:spacing w:before="0"/>
              <w:jc w:val="both"/>
              <w:rPr>
                <w:b w:val="0"/>
                <w:bCs w:val="0"/>
                <w:sz w:val="28"/>
                <w:szCs w:val="28"/>
              </w:rPr>
            </w:pPr>
          </w:p>
        </w:tc>
      </w:tr>
      <w:tr w:rsidR="00F44DE7" w:rsidRPr="00EA3BDD" w:rsidTr="008D1208">
        <w:trPr>
          <w:trHeight w:val="694"/>
        </w:trPr>
        <w:tc>
          <w:tcPr>
            <w:tcW w:w="1407" w:type="pct"/>
            <w:tcBorders>
              <w:top w:val="single" w:sz="6" w:space="0" w:color="auto"/>
              <w:left w:val="single" w:sz="6" w:space="0" w:color="auto"/>
              <w:bottom w:val="single" w:sz="6" w:space="0" w:color="auto"/>
              <w:right w:val="single" w:sz="6" w:space="0" w:color="auto"/>
            </w:tcBorders>
          </w:tcPr>
          <w:p w:rsidR="00F44DE7" w:rsidRPr="00EA3BDD" w:rsidRDefault="00965360" w:rsidP="00F60E31">
            <w:pPr>
              <w:autoSpaceDE w:val="0"/>
              <w:autoSpaceDN w:val="0"/>
              <w:adjustRightInd w:val="0"/>
              <w:spacing w:before="0"/>
              <w:rPr>
                <w:b w:val="0"/>
                <w:bCs w:val="0"/>
                <w:sz w:val="28"/>
                <w:szCs w:val="28"/>
              </w:rPr>
            </w:pPr>
            <w:r w:rsidRPr="00EA3BDD">
              <w:rPr>
                <w:b w:val="0"/>
                <w:bCs w:val="0"/>
                <w:sz w:val="28"/>
                <w:szCs w:val="28"/>
              </w:rPr>
              <w:t>Ресурсное обеспечение</w:t>
            </w:r>
            <w:r w:rsidR="00F44DE7" w:rsidRPr="00EA3BDD">
              <w:rPr>
                <w:b w:val="0"/>
                <w:bCs w:val="0"/>
                <w:sz w:val="28"/>
                <w:szCs w:val="28"/>
              </w:rPr>
              <w:t xml:space="preserve"> государственной программы</w:t>
            </w:r>
          </w:p>
        </w:tc>
        <w:tc>
          <w:tcPr>
            <w:tcW w:w="3593" w:type="pct"/>
            <w:tcBorders>
              <w:top w:val="single" w:sz="6" w:space="0" w:color="auto"/>
              <w:left w:val="single" w:sz="6" w:space="0" w:color="auto"/>
              <w:bottom w:val="single" w:sz="6" w:space="0" w:color="auto"/>
              <w:right w:val="single" w:sz="6" w:space="0" w:color="auto"/>
            </w:tcBorders>
          </w:tcPr>
          <w:p w:rsidR="00BC49D0" w:rsidRPr="005F4196" w:rsidRDefault="00BC49D0" w:rsidP="00BC49D0">
            <w:pPr>
              <w:spacing w:before="0"/>
              <w:jc w:val="both"/>
              <w:rPr>
                <w:b w:val="0"/>
                <w:sz w:val="28"/>
                <w:szCs w:val="28"/>
              </w:rPr>
            </w:pPr>
            <w:r w:rsidRPr="005F4196">
              <w:rPr>
                <w:b w:val="0"/>
                <w:sz w:val="28"/>
                <w:szCs w:val="28"/>
              </w:rPr>
              <w:t xml:space="preserve">Общий объем бюджетных ассигнований на реализацию государственной программы за счет средств бюджета Удмуртской Республики составит </w:t>
            </w:r>
            <w:r w:rsidR="005F4196" w:rsidRPr="005F4196">
              <w:rPr>
                <w:b w:val="0"/>
                <w:sz w:val="28"/>
                <w:szCs w:val="28"/>
              </w:rPr>
              <w:t>1370414,8</w:t>
            </w:r>
            <w:r w:rsidRPr="005F4196">
              <w:rPr>
                <w:b w:val="0"/>
                <w:sz w:val="28"/>
                <w:szCs w:val="28"/>
              </w:rPr>
              <w:t xml:space="preserve"> тыс. рублей, в том числе:</w:t>
            </w:r>
          </w:p>
          <w:p w:rsidR="00BC49D0" w:rsidRPr="005F4196" w:rsidRDefault="00BC49D0" w:rsidP="00BC49D0">
            <w:pPr>
              <w:spacing w:before="0"/>
              <w:rPr>
                <w:b w:val="0"/>
                <w:sz w:val="28"/>
                <w:szCs w:val="28"/>
              </w:rPr>
            </w:pPr>
            <w:r w:rsidRPr="005F4196">
              <w:rPr>
                <w:b w:val="0"/>
                <w:sz w:val="28"/>
                <w:szCs w:val="28"/>
              </w:rPr>
              <w:t>в 2013 году–104208,1 тыс. рублей;</w:t>
            </w:r>
          </w:p>
          <w:p w:rsidR="00BC49D0" w:rsidRPr="005F4196" w:rsidRDefault="00BC49D0" w:rsidP="00BC49D0">
            <w:pPr>
              <w:spacing w:before="0"/>
              <w:rPr>
                <w:b w:val="0"/>
                <w:sz w:val="28"/>
                <w:szCs w:val="28"/>
              </w:rPr>
            </w:pPr>
            <w:r w:rsidRPr="005F4196">
              <w:rPr>
                <w:b w:val="0"/>
                <w:sz w:val="28"/>
                <w:szCs w:val="28"/>
              </w:rPr>
              <w:lastRenderedPageBreak/>
              <w:t>в 2014 году–114908,0 тыс. рублей;</w:t>
            </w:r>
          </w:p>
          <w:p w:rsidR="00BC49D0" w:rsidRPr="005F4196" w:rsidRDefault="00BC49D0" w:rsidP="00BC49D0">
            <w:pPr>
              <w:spacing w:before="0"/>
              <w:rPr>
                <w:b w:val="0"/>
                <w:sz w:val="28"/>
                <w:szCs w:val="28"/>
              </w:rPr>
            </w:pPr>
            <w:r w:rsidRPr="005F4196">
              <w:rPr>
                <w:b w:val="0"/>
                <w:sz w:val="28"/>
                <w:szCs w:val="28"/>
              </w:rPr>
              <w:t>в 2015 году–115609,7 тыс. рублей;</w:t>
            </w:r>
          </w:p>
          <w:p w:rsidR="00BC49D0" w:rsidRPr="005F4196" w:rsidRDefault="00BC49D0" w:rsidP="00BC49D0">
            <w:pPr>
              <w:spacing w:before="0"/>
              <w:rPr>
                <w:b w:val="0"/>
                <w:sz w:val="28"/>
                <w:szCs w:val="28"/>
              </w:rPr>
            </w:pPr>
            <w:r w:rsidRPr="005F4196">
              <w:rPr>
                <w:b w:val="0"/>
                <w:sz w:val="28"/>
                <w:szCs w:val="28"/>
              </w:rPr>
              <w:t>в 2016 году–124755,7 тыс. рублей;</w:t>
            </w:r>
          </w:p>
          <w:p w:rsidR="00BC49D0" w:rsidRPr="005F4196" w:rsidRDefault="00BC49D0" w:rsidP="00BC49D0">
            <w:pPr>
              <w:spacing w:before="0"/>
              <w:rPr>
                <w:b w:val="0"/>
                <w:sz w:val="28"/>
                <w:szCs w:val="28"/>
              </w:rPr>
            </w:pPr>
            <w:r w:rsidRPr="005F4196">
              <w:rPr>
                <w:b w:val="0"/>
                <w:sz w:val="28"/>
                <w:szCs w:val="28"/>
              </w:rPr>
              <w:t>в 2017 году–115835,7 тыс. рублей;</w:t>
            </w:r>
          </w:p>
          <w:p w:rsidR="00BC49D0" w:rsidRPr="005F4196" w:rsidRDefault="00BC49D0" w:rsidP="00BC49D0">
            <w:pPr>
              <w:spacing w:before="0"/>
              <w:rPr>
                <w:b w:val="0"/>
                <w:sz w:val="28"/>
                <w:szCs w:val="28"/>
              </w:rPr>
            </w:pPr>
            <w:r w:rsidRPr="005F4196">
              <w:rPr>
                <w:b w:val="0"/>
                <w:sz w:val="28"/>
                <w:szCs w:val="28"/>
              </w:rPr>
              <w:t>в 2018 году–131099,8 тыс. рублей;</w:t>
            </w:r>
          </w:p>
          <w:p w:rsidR="00BC49D0" w:rsidRPr="005F4196" w:rsidRDefault="00BC49D0" w:rsidP="00BC49D0">
            <w:pPr>
              <w:spacing w:before="0"/>
              <w:rPr>
                <w:b w:val="0"/>
                <w:sz w:val="28"/>
                <w:szCs w:val="28"/>
              </w:rPr>
            </w:pPr>
            <w:r w:rsidRPr="005F4196">
              <w:rPr>
                <w:b w:val="0"/>
                <w:sz w:val="28"/>
                <w:szCs w:val="28"/>
              </w:rPr>
              <w:t>в 2019 году–</w:t>
            </w:r>
            <w:r w:rsidR="005F4196" w:rsidRPr="005F4196">
              <w:rPr>
                <w:b w:val="0"/>
                <w:sz w:val="28"/>
                <w:szCs w:val="28"/>
              </w:rPr>
              <w:t>145196,9</w:t>
            </w:r>
            <w:r w:rsidRPr="005F4196">
              <w:rPr>
                <w:b w:val="0"/>
                <w:sz w:val="28"/>
                <w:szCs w:val="28"/>
              </w:rPr>
              <w:t xml:space="preserve"> тыс. рублей;</w:t>
            </w:r>
          </w:p>
          <w:p w:rsidR="00BC49D0" w:rsidRPr="005F4196" w:rsidRDefault="00BC49D0" w:rsidP="00BC49D0">
            <w:pPr>
              <w:spacing w:before="0"/>
              <w:rPr>
                <w:b w:val="0"/>
                <w:sz w:val="28"/>
                <w:szCs w:val="28"/>
              </w:rPr>
            </w:pPr>
            <w:r w:rsidRPr="005F4196">
              <w:rPr>
                <w:b w:val="0"/>
                <w:sz w:val="28"/>
                <w:szCs w:val="28"/>
              </w:rPr>
              <w:t>в 2020 году–</w:t>
            </w:r>
            <w:r w:rsidR="005F4196" w:rsidRPr="005F4196">
              <w:rPr>
                <w:b w:val="0"/>
                <w:sz w:val="28"/>
                <w:szCs w:val="28"/>
              </w:rPr>
              <w:t>115390,1</w:t>
            </w:r>
            <w:r w:rsidRPr="005F4196">
              <w:rPr>
                <w:b w:val="0"/>
                <w:sz w:val="28"/>
                <w:szCs w:val="28"/>
              </w:rPr>
              <w:t xml:space="preserve"> тыс. рублей;</w:t>
            </w:r>
          </w:p>
          <w:p w:rsidR="00BC49D0" w:rsidRPr="005F4196" w:rsidRDefault="00BC49D0" w:rsidP="00BC49D0">
            <w:pPr>
              <w:spacing w:before="0"/>
              <w:rPr>
                <w:b w:val="0"/>
                <w:sz w:val="28"/>
                <w:szCs w:val="28"/>
              </w:rPr>
            </w:pPr>
            <w:r w:rsidRPr="005F4196">
              <w:rPr>
                <w:b w:val="0"/>
                <w:sz w:val="28"/>
                <w:szCs w:val="28"/>
              </w:rPr>
              <w:t>в 2021 году–</w:t>
            </w:r>
            <w:r w:rsidR="005F4196" w:rsidRPr="005F4196">
              <w:rPr>
                <w:b w:val="0"/>
                <w:sz w:val="28"/>
                <w:szCs w:val="28"/>
              </w:rPr>
              <w:t>108914,7</w:t>
            </w:r>
            <w:r w:rsidRPr="005F4196">
              <w:rPr>
                <w:b w:val="0"/>
                <w:sz w:val="28"/>
                <w:szCs w:val="28"/>
              </w:rPr>
              <w:t xml:space="preserve"> тыс. рублей;</w:t>
            </w:r>
          </w:p>
          <w:p w:rsidR="00BC49D0" w:rsidRPr="005F4196" w:rsidRDefault="00BC49D0" w:rsidP="00BC49D0">
            <w:pPr>
              <w:spacing w:before="0"/>
              <w:rPr>
                <w:b w:val="0"/>
                <w:sz w:val="28"/>
                <w:szCs w:val="28"/>
              </w:rPr>
            </w:pPr>
            <w:r w:rsidRPr="005F4196">
              <w:rPr>
                <w:b w:val="0"/>
                <w:sz w:val="28"/>
                <w:szCs w:val="28"/>
              </w:rPr>
              <w:t>в 2022 году–</w:t>
            </w:r>
            <w:r w:rsidR="005F4196" w:rsidRPr="005F4196">
              <w:rPr>
                <w:b w:val="0"/>
                <w:sz w:val="28"/>
                <w:szCs w:val="28"/>
              </w:rPr>
              <w:t>96580,0</w:t>
            </w:r>
            <w:r w:rsidRPr="005F4196">
              <w:rPr>
                <w:b w:val="0"/>
                <w:sz w:val="28"/>
                <w:szCs w:val="28"/>
              </w:rPr>
              <w:t xml:space="preserve"> тыс. рублей;</w:t>
            </w:r>
          </w:p>
          <w:p w:rsidR="00BC49D0" w:rsidRPr="005F4196" w:rsidRDefault="00BC49D0" w:rsidP="00BC49D0">
            <w:pPr>
              <w:spacing w:before="0"/>
              <w:rPr>
                <w:b w:val="0"/>
                <w:sz w:val="28"/>
                <w:szCs w:val="28"/>
              </w:rPr>
            </w:pPr>
            <w:r w:rsidRPr="005F4196">
              <w:rPr>
                <w:b w:val="0"/>
                <w:sz w:val="28"/>
                <w:szCs w:val="28"/>
              </w:rPr>
              <w:t>в 2023 году–</w:t>
            </w:r>
            <w:r w:rsidR="005F4196" w:rsidRPr="005F4196">
              <w:rPr>
                <w:b w:val="0"/>
                <w:sz w:val="28"/>
                <w:szCs w:val="28"/>
              </w:rPr>
              <w:t>97256,1</w:t>
            </w:r>
            <w:r w:rsidRPr="005F4196">
              <w:rPr>
                <w:b w:val="0"/>
                <w:sz w:val="28"/>
                <w:szCs w:val="28"/>
              </w:rPr>
              <w:t xml:space="preserve"> тыс. рублей;</w:t>
            </w:r>
          </w:p>
          <w:p w:rsidR="00F56D21" w:rsidRPr="005F4196" w:rsidRDefault="00BC49D0" w:rsidP="00F56D21">
            <w:pPr>
              <w:spacing w:before="0"/>
              <w:rPr>
                <w:b w:val="0"/>
                <w:sz w:val="28"/>
                <w:szCs w:val="28"/>
              </w:rPr>
            </w:pPr>
            <w:r w:rsidRPr="005F4196">
              <w:rPr>
                <w:b w:val="0"/>
                <w:sz w:val="28"/>
                <w:szCs w:val="28"/>
              </w:rPr>
              <w:t>в 2024 году–</w:t>
            </w:r>
            <w:r w:rsidR="005F4196" w:rsidRPr="005F4196">
              <w:rPr>
                <w:b w:val="0"/>
                <w:sz w:val="28"/>
                <w:szCs w:val="28"/>
              </w:rPr>
              <w:t>100660,0</w:t>
            </w:r>
            <w:r w:rsidRPr="005F4196">
              <w:rPr>
                <w:b w:val="0"/>
                <w:sz w:val="28"/>
                <w:szCs w:val="28"/>
              </w:rPr>
              <w:t xml:space="preserve"> тыс. рублей.</w:t>
            </w:r>
          </w:p>
          <w:p w:rsidR="00F56D21" w:rsidRPr="005F4196" w:rsidRDefault="00F56D21" w:rsidP="00F56D21">
            <w:pPr>
              <w:spacing w:before="0"/>
              <w:jc w:val="both"/>
              <w:rPr>
                <w:b w:val="0"/>
                <w:bCs w:val="0"/>
                <w:sz w:val="28"/>
                <w:szCs w:val="28"/>
              </w:rPr>
            </w:pPr>
            <w:r w:rsidRPr="005F4196">
              <w:rPr>
                <w:b w:val="0"/>
                <w:bCs w:val="0"/>
                <w:sz w:val="28"/>
                <w:szCs w:val="28"/>
              </w:rPr>
              <w:t xml:space="preserve">Расходы на цели реализации государственной программы за счет средств бюджетов муниципальных образований в Удмуртской Республике ориентировочно составят </w:t>
            </w:r>
            <w:r w:rsidR="005F4196" w:rsidRPr="005F4196">
              <w:rPr>
                <w:b w:val="0"/>
                <w:bCs w:val="0"/>
                <w:sz w:val="28"/>
                <w:szCs w:val="28"/>
              </w:rPr>
              <w:t>476434,1</w:t>
            </w:r>
            <w:r w:rsidRPr="005F4196">
              <w:rPr>
                <w:b w:val="0"/>
                <w:bCs w:val="0"/>
                <w:sz w:val="28"/>
                <w:szCs w:val="28"/>
              </w:rPr>
              <w:t xml:space="preserve"> тыс. рублей, в том числе:</w:t>
            </w:r>
          </w:p>
          <w:p w:rsidR="00F56D21" w:rsidRPr="005F4196" w:rsidRDefault="00F56D21" w:rsidP="00F56D21">
            <w:pPr>
              <w:spacing w:before="0"/>
              <w:rPr>
                <w:b w:val="0"/>
                <w:bCs w:val="0"/>
                <w:sz w:val="28"/>
                <w:szCs w:val="28"/>
              </w:rPr>
            </w:pPr>
            <w:r w:rsidRPr="005F4196">
              <w:rPr>
                <w:b w:val="0"/>
                <w:bCs w:val="0"/>
                <w:sz w:val="28"/>
                <w:szCs w:val="28"/>
              </w:rPr>
              <w:t>в 2013 году</w:t>
            </w:r>
            <w:r w:rsidR="007D6930" w:rsidRPr="005F4196">
              <w:rPr>
                <w:b w:val="0"/>
                <w:bCs w:val="0"/>
                <w:sz w:val="28"/>
                <w:szCs w:val="28"/>
              </w:rPr>
              <w:t>–</w:t>
            </w:r>
            <w:r w:rsidRPr="005F4196">
              <w:rPr>
                <w:b w:val="0"/>
                <w:bCs w:val="0"/>
                <w:sz w:val="28"/>
                <w:szCs w:val="28"/>
              </w:rPr>
              <w:t>38580,1 тыс. рублей;</w:t>
            </w:r>
          </w:p>
          <w:p w:rsidR="00F56D21" w:rsidRPr="005F4196" w:rsidRDefault="007D6930" w:rsidP="00F56D21">
            <w:pPr>
              <w:spacing w:before="0"/>
              <w:rPr>
                <w:b w:val="0"/>
                <w:bCs w:val="0"/>
                <w:sz w:val="28"/>
                <w:szCs w:val="28"/>
              </w:rPr>
            </w:pPr>
            <w:r w:rsidRPr="005F4196">
              <w:rPr>
                <w:b w:val="0"/>
                <w:bCs w:val="0"/>
                <w:sz w:val="28"/>
                <w:szCs w:val="28"/>
              </w:rPr>
              <w:t>в 2014 году–</w:t>
            </w:r>
            <w:r w:rsidR="00F56D21" w:rsidRPr="005F4196">
              <w:rPr>
                <w:b w:val="0"/>
                <w:bCs w:val="0"/>
                <w:sz w:val="28"/>
                <w:szCs w:val="28"/>
              </w:rPr>
              <w:t>38561,1 тыс. рублей;</w:t>
            </w:r>
          </w:p>
          <w:p w:rsidR="00F56D21" w:rsidRPr="005F4196" w:rsidRDefault="007D6930" w:rsidP="00F56D21">
            <w:pPr>
              <w:spacing w:before="0"/>
              <w:rPr>
                <w:b w:val="0"/>
                <w:bCs w:val="0"/>
                <w:sz w:val="28"/>
                <w:szCs w:val="28"/>
              </w:rPr>
            </w:pPr>
            <w:r w:rsidRPr="005F4196">
              <w:rPr>
                <w:b w:val="0"/>
                <w:bCs w:val="0"/>
                <w:sz w:val="28"/>
                <w:szCs w:val="28"/>
              </w:rPr>
              <w:t>в 2015 году–</w:t>
            </w:r>
            <w:r w:rsidR="00F56D21" w:rsidRPr="005F4196">
              <w:rPr>
                <w:b w:val="0"/>
                <w:bCs w:val="0"/>
                <w:sz w:val="28"/>
                <w:szCs w:val="28"/>
              </w:rPr>
              <w:t>40912,5 тыс. рублей;</w:t>
            </w:r>
          </w:p>
          <w:p w:rsidR="00F56D21" w:rsidRPr="005F4196" w:rsidRDefault="007D6930" w:rsidP="00F56D21">
            <w:pPr>
              <w:spacing w:before="0"/>
              <w:rPr>
                <w:b w:val="0"/>
                <w:bCs w:val="0"/>
                <w:sz w:val="28"/>
                <w:szCs w:val="28"/>
              </w:rPr>
            </w:pPr>
            <w:r w:rsidRPr="005F4196">
              <w:rPr>
                <w:b w:val="0"/>
                <w:bCs w:val="0"/>
                <w:sz w:val="28"/>
                <w:szCs w:val="28"/>
              </w:rPr>
              <w:t>в 2016 году–</w:t>
            </w:r>
            <w:r w:rsidR="00F56D21" w:rsidRPr="005F4196">
              <w:rPr>
                <w:b w:val="0"/>
                <w:bCs w:val="0"/>
                <w:sz w:val="28"/>
                <w:szCs w:val="28"/>
              </w:rPr>
              <w:t>40328,5 тыс. рублей;</w:t>
            </w:r>
          </w:p>
          <w:p w:rsidR="00F56D21" w:rsidRPr="005F4196" w:rsidRDefault="007D6930" w:rsidP="00F56D21">
            <w:pPr>
              <w:spacing w:before="0"/>
              <w:rPr>
                <w:b w:val="0"/>
                <w:bCs w:val="0"/>
                <w:sz w:val="28"/>
                <w:szCs w:val="28"/>
              </w:rPr>
            </w:pPr>
            <w:r w:rsidRPr="005F4196">
              <w:rPr>
                <w:b w:val="0"/>
                <w:bCs w:val="0"/>
                <w:sz w:val="28"/>
                <w:szCs w:val="28"/>
              </w:rPr>
              <w:t>в 2017 году–</w:t>
            </w:r>
            <w:r w:rsidR="00F56D21" w:rsidRPr="005F4196">
              <w:rPr>
                <w:b w:val="0"/>
                <w:bCs w:val="0"/>
                <w:sz w:val="28"/>
                <w:szCs w:val="28"/>
              </w:rPr>
              <w:t>40756,8 тыс. рублей;</w:t>
            </w:r>
          </w:p>
          <w:p w:rsidR="00F56D21" w:rsidRPr="005F4196" w:rsidRDefault="007D6930" w:rsidP="00F56D21">
            <w:pPr>
              <w:spacing w:before="0"/>
              <w:rPr>
                <w:b w:val="0"/>
                <w:bCs w:val="0"/>
                <w:sz w:val="28"/>
                <w:szCs w:val="28"/>
              </w:rPr>
            </w:pPr>
            <w:r w:rsidRPr="005F4196">
              <w:rPr>
                <w:b w:val="0"/>
                <w:bCs w:val="0"/>
                <w:sz w:val="28"/>
                <w:szCs w:val="28"/>
              </w:rPr>
              <w:t>в 2018 году–</w:t>
            </w:r>
            <w:r w:rsidR="003B7023" w:rsidRPr="005F4196">
              <w:rPr>
                <w:b w:val="0"/>
                <w:bCs w:val="0"/>
                <w:sz w:val="28"/>
                <w:szCs w:val="28"/>
              </w:rPr>
              <w:t>43187,6</w:t>
            </w:r>
            <w:r w:rsidR="00F56D21" w:rsidRPr="005F4196">
              <w:rPr>
                <w:b w:val="0"/>
                <w:bCs w:val="0"/>
                <w:sz w:val="28"/>
                <w:szCs w:val="28"/>
              </w:rPr>
              <w:t xml:space="preserve"> тыс. рублей;</w:t>
            </w:r>
          </w:p>
          <w:p w:rsidR="00F56D21" w:rsidRPr="005F4196" w:rsidRDefault="007D6930" w:rsidP="00F56D21">
            <w:pPr>
              <w:spacing w:before="0"/>
              <w:rPr>
                <w:b w:val="0"/>
                <w:bCs w:val="0"/>
                <w:sz w:val="28"/>
                <w:szCs w:val="28"/>
              </w:rPr>
            </w:pPr>
            <w:r w:rsidRPr="005F4196">
              <w:rPr>
                <w:b w:val="0"/>
                <w:bCs w:val="0"/>
                <w:sz w:val="28"/>
                <w:szCs w:val="28"/>
              </w:rPr>
              <w:t>в 2019 году–</w:t>
            </w:r>
            <w:r w:rsidR="005F4196" w:rsidRPr="005F4196">
              <w:rPr>
                <w:b w:val="0"/>
                <w:bCs w:val="0"/>
                <w:sz w:val="28"/>
                <w:szCs w:val="28"/>
              </w:rPr>
              <w:t>45157,0</w:t>
            </w:r>
            <w:r w:rsidR="00F56D21" w:rsidRPr="005F4196">
              <w:rPr>
                <w:b w:val="0"/>
                <w:bCs w:val="0"/>
                <w:sz w:val="28"/>
                <w:szCs w:val="28"/>
              </w:rPr>
              <w:t xml:space="preserve"> тыс. рублей;</w:t>
            </w:r>
          </w:p>
          <w:p w:rsidR="00F56D21" w:rsidRPr="001E148D" w:rsidRDefault="007D6930" w:rsidP="00F56D21">
            <w:pPr>
              <w:spacing w:before="0"/>
              <w:rPr>
                <w:b w:val="0"/>
                <w:bCs w:val="0"/>
                <w:sz w:val="28"/>
                <w:szCs w:val="28"/>
              </w:rPr>
            </w:pPr>
            <w:r w:rsidRPr="001E148D">
              <w:rPr>
                <w:b w:val="0"/>
                <w:bCs w:val="0"/>
                <w:sz w:val="28"/>
                <w:szCs w:val="28"/>
              </w:rPr>
              <w:t>в 2020 году–</w:t>
            </w:r>
            <w:r w:rsidR="001E148D" w:rsidRPr="001E148D">
              <w:rPr>
                <w:b w:val="0"/>
                <w:bCs w:val="0"/>
                <w:sz w:val="28"/>
                <w:szCs w:val="28"/>
              </w:rPr>
              <w:t>39973,4</w:t>
            </w:r>
            <w:r w:rsidR="00F56D21" w:rsidRPr="001E148D">
              <w:rPr>
                <w:b w:val="0"/>
                <w:bCs w:val="0"/>
                <w:sz w:val="28"/>
                <w:szCs w:val="28"/>
              </w:rPr>
              <w:t xml:space="preserve"> тыс. рублей;</w:t>
            </w:r>
          </w:p>
          <w:p w:rsidR="00F56D21" w:rsidRPr="001E148D" w:rsidRDefault="007D6930" w:rsidP="00F56D21">
            <w:pPr>
              <w:spacing w:before="0"/>
              <w:rPr>
                <w:b w:val="0"/>
                <w:sz w:val="28"/>
                <w:szCs w:val="28"/>
              </w:rPr>
            </w:pPr>
            <w:r w:rsidRPr="001E148D">
              <w:rPr>
                <w:b w:val="0"/>
                <w:sz w:val="28"/>
                <w:szCs w:val="28"/>
              </w:rPr>
              <w:t>в 2021 году–</w:t>
            </w:r>
            <w:r w:rsidR="001E148D" w:rsidRPr="001E148D">
              <w:rPr>
                <w:b w:val="0"/>
                <w:sz w:val="28"/>
                <w:szCs w:val="28"/>
              </w:rPr>
              <w:t>48974,3</w:t>
            </w:r>
            <w:r w:rsidR="00F56D21" w:rsidRPr="001E148D">
              <w:rPr>
                <w:b w:val="0"/>
                <w:sz w:val="28"/>
                <w:szCs w:val="28"/>
              </w:rPr>
              <w:t xml:space="preserve"> тыс. рублей;</w:t>
            </w:r>
          </w:p>
          <w:p w:rsidR="00F56D21" w:rsidRPr="001E148D" w:rsidRDefault="00F56D21" w:rsidP="00F56D21">
            <w:pPr>
              <w:spacing w:before="0"/>
              <w:rPr>
                <w:b w:val="0"/>
                <w:sz w:val="28"/>
                <w:szCs w:val="28"/>
              </w:rPr>
            </w:pPr>
            <w:r w:rsidRPr="001E148D">
              <w:rPr>
                <w:b w:val="0"/>
                <w:sz w:val="28"/>
                <w:szCs w:val="28"/>
              </w:rPr>
              <w:t>в 2022 году–</w:t>
            </w:r>
            <w:r w:rsidR="001E148D" w:rsidRPr="001E148D">
              <w:rPr>
                <w:b w:val="0"/>
                <w:sz w:val="28"/>
                <w:szCs w:val="28"/>
              </w:rPr>
              <w:t>32795,9</w:t>
            </w:r>
            <w:r w:rsidRPr="001E148D">
              <w:rPr>
                <w:b w:val="0"/>
                <w:sz w:val="28"/>
                <w:szCs w:val="28"/>
              </w:rPr>
              <w:t xml:space="preserve"> тыс. рублей;</w:t>
            </w:r>
          </w:p>
          <w:p w:rsidR="00F56D21" w:rsidRPr="001E148D" w:rsidRDefault="00F56D21" w:rsidP="00F56D21">
            <w:pPr>
              <w:spacing w:before="0"/>
              <w:rPr>
                <w:b w:val="0"/>
                <w:sz w:val="28"/>
                <w:szCs w:val="28"/>
              </w:rPr>
            </w:pPr>
            <w:r w:rsidRPr="001E148D">
              <w:rPr>
                <w:b w:val="0"/>
                <w:sz w:val="28"/>
                <w:szCs w:val="28"/>
              </w:rPr>
              <w:t>в 2023</w:t>
            </w:r>
            <w:r w:rsidR="00775C31" w:rsidRPr="001E148D">
              <w:rPr>
                <w:b w:val="0"/>
                <w:sz w:val="28"/>
                <w:szCs w:val="28"/>
              </w:rPr>
              <w:t xml:space="preserve"> </w:t>
            </w:r>
            <w:r w:rsidRPr="001E148D">
              <w:rPr>
                <w:b w:val="0"/>
                <w:sz w:val="28"/>
                <w:szCs w:val="28"/>
              </w:rPr>
              <w:t>году–</w:t>
            </w:r>
            <w:r w:rsidR="001E148D" w:rsidRPr="001E148D">
              <w:rPr>
                <w:b w:val="0"/>
                <w:sz w:val="28"/>
                <w:szCs w:val="28"/>
              </w:rPr>
              <w:t>33025,5</w:t>
            </w:r>
            <w:r w:rsidRPr="001E148D">
              <w:rPr>
                <w:b w:val="0"/>
                <w:sz w:val="28"/>
                <w:szCs w:val="28"/>
              </w:rPr>
              <w:t xml:space="preserve"> тыс. рублей;</w:t>
            </w:r>
          </w:p>
          <w:p w:rsidR="003C0634" w:rsidRDefault="00F56D21" w:rsidP="00E97B8D">
            <w:pPr>
              <w:spacing w:before="0"/>
              <w:rPr>
                <w:b w:val="0"/>
                <w:sz w:val="28"/>
                <w:szCs w:val="28"/>
              </w:rPr>
            </w:pPr>
            <w:r w:rsidRPr="001E148D">
              <w:rPr>
                <w:b w:val="0"/>
                <w:sz w:val="28"/>
                <w:szCs w:val="28"/>
              </w:rPr>
              <w:t>в 2024 году</w:t>
            </w:r>
            <w:r w:rsidR="00775C31" w:rsidRPr="001E148D">
              <w:rPr>
                <w:b w:val="0"/>
                <w:sz w:val="28"/>
                <w:szCs w:val="28"/>
              </w:rPr>
              <w:t>–</w:t>
            </w:r>
            <w:r w:rsidR="001E148D" w:rsidRPr="001E148D">
              <w:rPr>
                <w:b w:val="0"/>
                <w:sz w:val="28"/>
                <w:szCs w:val="28"/>
              </w:rPr>
              <w:t>34181,4</w:t>
            </w:r>
            <w:r w:rsidRPr="001E148D">
              <w:rPr>
                <w:b w:val="0"/>
                <w:sz w:val="28"/>
                <w:szCs w:val="28"/>
              </w:rPr>
              <w:t xml:space="preserve"> тыс. рублей</w:t>
            </w:r>
          </w:p>
          <w:p w:rsidR="00E97B8D" w:rsidRPr="00A33AEE" w:rsidRDefault="00E97B8D" w:rsidP="00E97B8D">
            <w:pPr>
              <w:spacing w:before="0"/>
              <w:rPr>
                <w:b w:val="0"/>
                <w:sz w:val="28"/>
                <w:szCs w:val="28"/>
              </w:rPr>
            </w:pPr>
          </w:p>
        </w:tc>
      </w:tr>
      <w:tr w:rsidR="00F44DE7" w:rsidRPr="00EA3BDD" w:rsidTr="00845C7D">
        <w:trPr>
          <w:trHeight w:val="567"/>
        </w:trPr>
        <w:tc>
          <w:tcPr>
            <w:tcW w:w="1407" w:type="pct"/>
            <w:tcBorders>
              <w:top w:val="single" w:sz="6" w:space="0" w:color="auto"/>
              <w:left w:val="single" w:sz="6" w:space="0" w:color="auto"/>
              <w:bottom w:val="single" w:sz="6" w:space="0" w:color="auto"/>
              <w:right w:val="single" w:sz="6" w:space="0" w:color="auto"/>
            </w:tcBorders>
          </w:tcPr>
          <w:p w:rsidR="00F44DE7" w:rsidRPr="00EA3BDD" w:rsidRDefault="00F44DE7" w:rsidP="00F60E31">
            <w:pPr>
              <w:autoSpaceDE w:val="0"/>
              <w:autoSpaceDN w:val="0"/>
              <w:adjustRightInd w:val="0"/>
              <w:spacing w:before="0"/>
              <w:rPr>
                <w:b w:val="0"/>
                <w:bCs w:val="0"/>
                <w:sz w:val="28"/>
                <w:szCs w:val="28"/>
              </w:rPr>
            </w:pPr>
            <w:r w:rsidRPr="00EA3BDD">
              <w:rPr>
                <w:b w:val="0"/>
                <w:bCs w:val="0"/>
                <w:sz w:val="28"/>
                <w:szCs w:val="28"/>
              </w:rPr>
              <w:lastRenderedPageBreak/>
              <w:t>Ожидаемые конечные результаты реализации государственной программы и показатели эффективности</w:t>
            </w:r>
          </w:p>
        </w:tc>
        <w:tc>
          <w:tcPr>
            <w:tcW w:w="3593" w:type="pct"/>
            <w:tcBorders>
              <w:top w:val="single" w:sz="6" w:space="0" w:color="auto"/>
              <w:left w:val="single" w:sz="6" w:space="0" w:color="auto"/>
              <w:bottom w:val="single" w:sz="6" w:space="0" w:color="auto"/>
              <w:right w:val="single" w:sz="6" w:space="0" w:color="auto"/>
            </w:tcBorders>
          </w:tcPr>
          <w:p w:rsidR="003C0634" w:rsidRPr="003C0634" w:rsidRDefault="003C0634" w:rsidP="003C0634">
            <w:pPr>
              <w:spacing w:before="0"/>
              <w:jc w:val="both"/>
              <w:rPr>
                <w:b w:val="0"/>
                <w:sz w:val="28"/>
                <w:szCs w:val="28"/>
              </w:rPr>
            </w:pPr>
            <w:r w:rsidRPr="003C0634">
              <w:rPr>
                <w:b w:val="0"/>
                <w:sz w:val="28"/>
                <w:szCs w:val="28"/>
              </w:rPr>
              <w:t>Достигнутые результаты к концу 1 этапа реализации программы:</w:t>
            </w:r>
          </w:p>
          <w:p w:rsidR="003C0634" w:rsidRPr="003C0634" w:rsidRDefault="003C0634" w:rsidP="003C0634">
            <w:pPr>
              <w:widowControl w:val="0"/>
              <w:tabs>
                <w:tab w:val="left" w:pos="359"/>
                <w:tab w:val="left" w:pos="720"/>
              </w:tabs>
              <w:spacing w:before="0"/>
              <w:jc w:val="both"/>
              <w:rPr>
                <w:b w:val="0"/>
                <w:sz w:val="28"/>
                <w:szCs w:val="28"/>
              </w:rPr>
            </w:pPr>
            <w:r w:rsidRPr="003C0634">
              <w:rPr>
                <w:b w:val="0"/>
                <w:bCs w:val="0"/>
                <w:sz w:val="28"/>
                <w:szCs w:val="28"/>
              </w:rPr>
              <w:t>доля предоставленных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w:t>
            </w:r>
            <w:r w:rsidRPr="003C0634">
              <w:rPr>
                <w:b w:val="0"/>
                <w:sz w:val="28"/>
                <w:szCs w:val="28"/>
              </w:rPr>
              <w:t xml:space="preserve"> составила</w:t>
            </w:r>
            <w:r>
              <w:rPr>
                <w:b w:val="0"/>
                <w:sz w:val="28"/>
                <w:szCs w:val="28"/>
              </w:rPr>
              <w:t xml:space="preserve"> </w:t>
            </w:r>
            <w:r w:rsidRPr="003C0634">
              <w:rPr>
                <w:b w:val="0"/>
                <w:sz w:val="28"/>
                <w:szCs w:val="28"/>
              </w:rPr>
              <w:t>100</w:t>
            </w:r>
            <w:r w:rsidR="00184264">
              <w:rPr>
                <w:b w:val="0"/>
                <w:sz w:val="28"/>
                <w:szCs w:val="28"/>
              </w:rPr>
              <w:t xml:space="preserve"> процентов</w:t>
            </w:r>
            <w:r>
              <w:rPr>
                <w:b w:val="0"/>
                <w:sz w:val="28"/>
                <w:szCs w:val="28"/>
              </w:rPr>
              <w:t>.</w:t>
            </w:r>
          </w:p>
          <w:p w:rsidR="003C0634" w:rsidRPr="003C0634" w:rsidRDefault="003C0634" w:rsidP="003C0634">
            <w:pPr>
              <w:widowControl w:val="0"/>
              <w:tabs>
                <w:tab w:val="left" w:pos="359"/>
                <w:tab w:val="left" w:pos="720"/>
              </w:tabs>
              <w:spacing w:before="0"/>
              <w:jc w:val="both"/>
              <w:rPr>
                <w:b w:val="0"/>
                <w:sz w:val="28"/>
                <w:szCs w:val="28"/>
              </w:rPr>
            </w:pPr>
          </w:p>
          <w:p w:rsidR="003C0634" w:rsidRPr="003C0634" w:rsidRDefault="003C0634" w:rsidP="003C0634">
            <w:pPr>
              <w:widowControl w:val="0"/>
              <w:tabs>
                <w:tab w:val="left" w:pos="359"/>
                <w:tab w:val="left" w:pos="720"/>
              </w:tabs>
              <w:spacing w:before="0"/>
              <w:jc w:val="both"/>
              <w:rPr>
                <w:b w:val="0"/>
                <w:sz w:val="28"/>
                <w:szCs w:val="28"/>
              </w:rPr>
            </w:pPr>
            <w:r w:rsidRPr="003C0634">
              <w:rPr>
                <w:b w:val="0"/>
                <w:sz w:val="28"/>
                <w:szCs w:val="28"/>
              </w:rPr>
              <w:t>К концу 2 этапа реализации программы:</w:t>
            </w:r>
          </w:p>
          <w:p w:rsidR="00F44DE7" w:rsidRDefault="003C0634" w:rsidP="00E97B8D">
            <w:pPr>
              <w:widowControl w:val="0"/>
              <w:tabs>
                <w:tab w:val="left" w:pos="359"/>
                <w:tab w:val="left" w:pos="720"/>
              </w:tabs>
              <w:spacing w:before="0"/>
              <w:jc w:val="both"/>
              <w:rPr>
                <w:b w:val="0"/>
                <w:sz w:val="28"/>
                <w:szCs w:val="28"/>
              </w:rPr>
            </w:pPr>
            <w:r w:rsidRPr="003C0634">
              <w:rPr>
                <w:b w:val="0"/>
                <w:bCs w:val="0"/>
                <w:sz w:val="28"/>
                <w:szCs w:val="28"/>
              </w:rPr>
              <w:t>доля предоставленных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w:t>
            </w:r>
            <w:r w:rsidRPr="003C0634">
              <w:rPr>
                <w:b w:val="0"/>
                <w:sz w:val="28"/>
                <w:szCs w:val="28"/>
              </w:rPr>
              <w:t xml:space="preserve"> составит не менее 100</w:t>
            </w:r>
            <w:r w:rsidR="00184264">
              <w:rPr>
                <w:b w:val="0"/>
                <w:sz w:val="28"/>
                <w:szCs w:val="28"/>
              </w:rPr>
              <w:t xml:space="preserve"> процентов</w:t>
            </w:r>
          </w:p>
          <w:p w:rsidR="00E97B8D" w:rsidRPr="00EA3BDD" w:rsidRDefault="00E97B8D" w:rsidP="00E97B8D">
            <w:pPr>
              <w:widowControl w:val="0"/>
              <w:tabs>
                <w:tab w:val="left" w:pos="359"/>
                <w:tab w:val="left" w:pos="720"/>
              </w:tabs>
              <w:spacing w:before="0"/>
              <w:jc w:val="both"/>
              <w:rPr>
                <w:b w:val="0"/>
                <w:bCs w:val="0"/>
                <w:sz w:val="28"/>
                <w:szCs w:val="28"/>
              </w:rPr>
            </w:pPr>
          </w:p>
        </w:tc>
      </w:tr>
    </w:tbl>
    <w:p w:rsidR="00685994" w:rsidRPr="00EA3BDD" w:rsidRDefault="00685994" w:rsidP="00F60E31">
      <w:pPr>
        <w:tabs>
          <w:tab w:val="left" w:pos="1134"/>
        </w:tabs>
        <w:autoSpaceDE w:val="0"/>
        <w:autoSpaceDN w:val="0"/>
        <w:adjustRightInd w:val="0"/>
        <w:spacing w:before="0"/>
        <w:ind w:firstLine="709"/>
        <w:jc w:val="center"/>
        <w:rPr>
          <w:sz w:val="28"/>
          <w:szCs w:val="28"/>
        </w:rPr>
      </w:pPr>
      <w:bookmarkStart w:id="3" w:name="_Toc347819039"/>
      <w:bookmarkStart w:id="4" w:name="_Toc347819038"/>
    </w:p>
    <w:p w:rsidR="00685994" w:rsidRPr="00EA3BDD" w:rsidRDefault="008C32D1" w:rsidP="00F60E31">
      <w:pPr>
        <w:tabs>
          <w:tab w:val="left" w:pos="1134"/>
        </w:tabs>
        <w:autoSpaceDE w:val="0"/>
        <w:autoSpaceDN w:val="0"/>
        <w:adjustRightInd w:val="0"/>
        <w:spacing w:before="0"/>
        <w:ind w:firstLine="709"/>
        <w:jc w:val="center"/>
        <w:rPr>
          <w:b w:val="0"/>
          <w:sz w:val="28"/>
          <w:szCs w:val="28"/>
        </w:rPr>
      </w:pPr>
      <w:r w:rsidRPr="00EA3BDD">
        <w:rPr>
          <w:b w:val="0"/>
          <w:bCs w:val="0"/>
          <w:sz w:val="28"/>
          <w:szCs w:val="28"/>
        </w:rPr>
        <w:lastRenderedPageBreak/>
        <w:t>ПАСПОРТ</w:t>
      </w:r>
    </w:p>
    <w:p w:rsidR="008C32D1" w:rsidRPr="00EA3BDD" w:rsidRDefault="008C32D1" w:rsidP="00F60E31">
      <w:pPr>
        <w:pStyle w:val="2"/>
        <w:keepLines w:val="0"/>
        <w:spacing w:before="0"/>
        <w:jc w:val="center"/>
        <w:rPr>
          <w:rFonts w:ascii="Times New Roman" w:hAnsi="Times New Roman"/>
          <w:bCs/>
          <w:color w:val="auto"/>
          <w:sz w:val="28"/>
          <w:szCs w:val="28"/>
        </w:rPr>
      </w:pPr>
      <w:r w:rsidRPr="00EA3BDD">
        <w:rPr>
          <w:rFonts w:ascii="Times New Roman" w:hAnsi="Times New Roman"/>
          <w:bCs/>
          <w:color w:val="auto"/>
          <w:sz w:val="28"/>
          <w:szCs w:val="28"/>
        </w:rPr>
        <w:t>п</w:t>
      </w:r>
      <w:r w:rsidR="00685994" w:rsidRPr="00EA3BDD">
        <w:rPr>
          <w:rFonts w:ascii="Times New Roman" w:hAnsi="Times New Roman"/>
          <w:bCs/>
          <w:color w:val="auto"/>
          <w:sz w:val="28"/>
          <w:szCs w:val="28"/>
        </w:rPr>
        <w:t>одпрограмм</w:t>
      </w:r>
      <w:r w:rsidRPr="00EA3BDD">
        <w:rPr>
          <w:rFonts w:ascii="Times New Roman" w:hAnsi="Times New Roman"/>
          <w:bCs/>
          <w:color w:val="auto"/>
          <w:sz w:val="28"/>
          <w:szCs w:val="28"/>
        </w:rPr>
        <w:t>ы</w:t>
      </w:r>
      <w:r w:rsidR="00685994" w:rsidRPr="00EA3BDD">
        <w:rPr>
          <w:rFonts w:ascii="Times New Roman" w:hAnsi="Times New Roman"/>
          <w:bCs/>
          <w:color w:val="auto"/>
          <w:sz w:val="28"/>
          <w:szCs w:val="28"/>
        </w:rPr>
        <w:t xml:space="preserve"> «Организация хранения, комплектования и использования документов Архивного фонда Удмуртской Республики </w:t>
      </w:r>
    </w:p>
    <w:p w:rsidR="00685994" w:rsidRDefault="00685994" w:rsidP="00F60E31">
      <w:pPr>
        <w:pStyle w:val="2"/>
        <w:keepLines w:val="0"/>
        <w:spacing w:before="0"/>
        <w:jc w:val="center"/>
        <w:rPr>
          <w:rFonts w:ascii="Times New Roman" w:hAnsi="Times New Roman"/>
          <w:bCs/>
          <w:color w:val="auto"/>
          <w:sz w:val="28"/>
          <w:szCs w:val="28"/>
        </w:rPr>
      </w:pPr>
      <w:r w:rsidRPr="00EA3BDD">
        <w:rPr>
          <w:rFonts w:ascii="Times New Roman" w:hAnsi="Times New Roman"/>
          <w:bCs/>
          <w:color w:val="auto"/>
          <w:sz w:val="28"/>
          <w:szCs w:val="28"/>
        </w:rPr>
        <w:t>и других архивных документов»</w:t>
      </w:r>
    </w:p>
    <w:p w:rsidR="00180E7A" w:rsidRPr="00180E7A" w:rsidRDefault="00180E7A" w:rsidP="00180E7A">
      <w:pPr>
        <w:spacing w:before="0"/>
        <w:rPr>
          <w:sz w:val="20"/>
          <w:szCs w:val="20"/>
        </w:rPr>
      </w:pPr>
    </w:p>
    <w:tbl>
      <w:tblPr>
        <w:tblW w:w="5036" w:type="pct"/>
        <w:tblInd w:w="-72" w:type="dxa"/>
        <w:tblCellMar>
          <w:left w:w="70" w:type="dxa"/>
          <w:right w:w="70" w:type="dxa"/>
        </w:tblCellMar>
        <w:tblLook w:val="0000" w:firstRow="0" w:lastRow="0" w:firstColumn="0" w:lastColumn="0" w:noHBand="0" w:noVBand="0"/>
      </w:tblPr>
      <w:tblGrid>
        <w:gridCol w:w="2804"/>
        <w:gridCol w:w="7159"/>
      </w:tblGrid>
      <w:tr w:rsidR="00685994" w:rsidRPr="00EA3BDD" w:rsidTr="008D1208">
        <w:trPr>
          <w:trHeight w:val="762"/>
        </w:trPr>
        <w:tc>
          <w:tcPr>
            <w:tcW w:w="1407" w:type="pct"/>
            <w:tcBorders>
              <w:top w:val="single" w:sz="6" w:space="0" w:color="auto"/>
              <w:left w:val="single" w:sz="6" w:space="0" w:color="auto"/>
              <w:bottom w:val="single" w:sz="6" w:space="0" w:color="auto"/>
              <w:right w:val="single" w:sz="6" w:space="0" w:color="auto"/>
            </w:tcBorders>
          </w:tcPr>
          <w:p w:rsidR="00685994" w:rsidRPr="00EA3BDD" w:rsidRDefault="00685994" w:rsidP="00F60E31">
            <w:pPr>
              <w:keepNext/>
              <w:autoSpaceDE w:val="0"/>
              <w:autoSpaceDN w:val="0"/>
              <w:adjustRightInd w:val="0"/>
              <w:spacing w:before="0"/>
              <w:rPr>
                <w:b w:val="0"/>
                <w:bCs w:val="0"/>
                <w:sz w:val="28"/>
                <w:szCs w:val="28"/>
              </w:rPr>
            </w:pPr>
            <w:r w:rsidRPr="00EA3BDD">
              <w:rPr>
                <w:b w:val="0"/>
                <w:bCs w:val="0"/>
                <w:sz w:val="28"/>
                <w:szCs w:val="28"/>
              </w:rPr>
              <w:t>Наименование подпрограммы</w:t>
            </w:r>
          </w:p>
        </w:tc>
        <w:tc>
          <w:tcPr>
            <w:tcW w:w="3593" w:type="pct"/>
            <w:tcBorders>
              <w:top w:val="single" w:sz="6" w:space="0" w:color="auto"/>
              <w:left w:val="single" w:sz="6" w:space="0" w:color="auto"/>
              <w:bottom w:val="single" w:sz="6" w:space="0" w:color="auto"/>
              <w:right w:val="single" w:sz="6" w:space="0" w:color="auto"/>
            </w:tcBorders>
          </w:tcPr>
          <w:p w:rsidR="00685994" w:rsidRPr="00EA3BDD" w:rsidRDefault="00685994" w:rsidP="00487099">
            <w:pPr>
              <w:keepNext/>
              <w:autoSpaceDE w:val="0"/>
              <w:autoSpaceDN w:val="0"/>
              <w:adjustRightInd w:val="0"/>
              <w:spacing w:before="0"/>
              <w:jc w:val="both"/>
              <w:rPr>
                <w:b w:val="0"/>
                <w:bCs w:val="0"/>
                <w:sz w:val="28"/>
                <w:szCs w:val="28"/>
              </w:rPr>
            </w:pPr>
            <w:r w:rsidRPr="00EA3BDD">
              <w:rPr>
                <w:b w:val="0"/>
                <w:bCs w:val="0"/>
                <w:sz w:val="28"/>
                <w:szCs w:val="28"/>
              </w:rPr>
              <w:t>Организация хранения, комплектования и использования документов Архивного фонда Удмуртской Республики и других архивных документов</w:t>
            </w:r>
          </w:p>
        </w:tc>
      </w:tr>
      <w:tr w:rsidR="00685994" w:rsidRPr="00EA3BDD" w:rsidTr="008D1208">
        <w:trPr>
          <w:trHeight w:val="700"/>
        </w:trPr>
        <w:tc>
          <w:tcPr>
            <w:tcW w:w="1407" w:type="pct"/>
            <w:tcBorders>
              <w:top w:val="single" w:sz="6" w:space="0" w:color="auto"/>
              <w:left w:val="single" w:sz="6" w:space="0" w:color="auto"/>
              <w:bottom w:val="single" w:sz="6" w:space="0" w:color="auto"/>
              <w:right w:val="single" w:sz="6" w:space="0" w:color="auto"/>
            </w:tcBorders>
          </w:tcPr>
          <w:p w:rsidR="00685994" w:rsidRPr="00EA3BDD" w:rsidRDefault="00685994" w:rsidP="00F60E31">
            <w:pPr>
              <w:autoSpaceDE w:val="0"/>
              <w:autoSpaceDN w:val="0"/>
              <w:adjustRightInd w:val="0"/>
              <w:spacing w:before="0"/>
              <w:rPr>
                <w:b w:val="0"/>
                <w:bCs w:val="0"/>
                <w:sz w:val="28"/>
                <w:szCs w:val="28"/>
              </w:rPr>
            </w:pPr>
            <w:r w:rsidRPr="00EA3BDD">
              <w:rPr>
                <w:b w:val="0"/>
                <w:bCs w:val="0"/>
                <w:sz w:val="28"/>
                <w:szCs w:val="28"/>
              </w:rPr>
              <w:t>Ответственный исполнитель подпрограммы</w:t>
            </w:r>
          </w:p>
        </w:tc>
        <w:tc>
          <w:tcPr>
            <w:tcW w:w="3593" w:type="pct"/>
            <w:tcBorders>
              <w:top w:val="single" w:sz="6" w:space="0" w:color="auto"/>
              <w:left w:val="single" w:sz="6" w:space="0" w:color="auto"/>
              <w:bottom w:val="single" w:sz="6" w:space="0" w:color="auto"/>
              <w:right w:val="single" w:sz="6" w:space="0" w:color="auto"/>
            </w:tcBorders>
          </w:tcPr>
          <w:p w:rsidR="00685994" w:rsidRPr="00EA3BDD" w:rsidRDefault="00685994" w:rsidP="00487099">
            <w:pPr>
              <w:autoSpaceDE w:val="0"/>
              <w:autoSpaceDN w:val="0"/>
              <w:adjustRightInd w:val="0"/>
              <w:spacing w:before="0"/>
              <w:jc w:val="both"/>
              <w:rPr>
                <w:b w:val="0"/>
                <w:bCs w:val="0"/>
                <w:sz w:val="28"/>
                <w:szCs w:val="28"/>
              </w:rPr>
            </w:pPr>
            <w:r w:rsidRPr="00EA3BDD">
              <w:rPr>
                <w:b w:val="0"/>
                <w:bCs w:val="0"/>
                <w:sz w:val="28"/>
                <w:szCs w:val="28"/>
              </w:rPr>
              <w:t xml:space="preserve">Комитет по делам архивов при Правительстве Удмуртской Республики </w:t>
            </w:r>
          </w:p>
        </w:tc>
      </w:tr>
      <w:tr w:rsidR="00685994" w:rsidRPr="00EA3BDD" w:rsidTr="008D1208">
        <w:trPr>
          <w:trHeight w:val="685"/>
        </w:trPr>
        <w:tc>
          <w:tcPr>
            <w:tcW w:w="1407" w:type="pct"/>
            <w:tcBorders>
              <w:top w:val="single" w:sz="6" w:space="0" w:color="auto"/>
              <w:left w:val="single" w:sz="6" w:space="0" w:color="auto"/>
              <w:bottom w:val="single" w:sz="6" w:space="0" w:color="auto"/>
              <w:right w:val="single" w:sz="6" w:space="0" w:color="auto"/>
            </w:tcBorders>
          </w:tcPr>
          <w:p w:rsidR="00685994" w:rsidRPr="00EA3BDD" w:rsidRDefault="00685994" w:rsidP="00F60E31">
            <w:pPr>
              <w:autoSpaceDE w:val="0"/>
              <w:autoSpaceDN w:val="0"/>
              <w:adjustRightInd w:val="0"/>
              <w:spacing w:before="0"/>
              <w:rPr>
                <w:b w:val="0"/>
                <w:bCs w:val="0"/>
                <w:sz w:val="28"/>
                <w:szCs w:val="28"/>
              </w:rPr>
            </w:pPr>
            <w:r w:rsidRPr="00EA3BDD">
              <w:rPr>
                <w:b w:val="0"/>
                <w:bCs w:val="0"/>
                <w:sz w:val="28"/>
                <w:szCs w:val="28"/>
              </w:rPr>
              <w:t>Соисполнители подпрограммы</w:t>
            </w:r>
          </w:p>
        </w:tc>
        <w:tc>
          <w:tcPr>
            <w:tcW w:w="3593" w:type="pct"/>
            <w:tcBorders>
              <w:top w:val="single" w:sz="6" w:space="0" w:color="auto"/>
              <w:left w:val="single" w:sz="6" w:space="0" w:color="auto"/>
              <w:bottom w:val="single" w:sz="6" w:space="0" w:color="auto"/>
              <w:right w:val="single" w:sz="6" w:space="0" w:color="auto"/>
            </w:tcBorders>
          </w:tcPr>
          <w:p w:rsidR="00685994" w:rsidRPr="00A33AEE" w:rsidRDefault="00A33AEE" w:rsidP="00A33AEE">
            <w:pPr>
              <w:autoSpaceDE w:val="0"/>
              <w:autoSpaceDN w:val="0"/>
              <w:adjustRightInd w:val="0"/>
              <w:spacing w:before="0"/>
              <w:jc w:val="both"/>
              <w:rPr>
                <w:b w:val="0"/>
                <w:bCs w:val="0"/>
                <w:sz w:val="28"/>
                <w:szCs w:val="28"/>
              </w:rPr>
            </w:pPr>
            <w:r>
              <w:rPr>
                <w:b w:val="0"/>
                <w:bCs w:val="0"/>
                <w:sz w:val="28"/>
                <w:szCs w:val="28"/>
              </w:rPr>
              <w:t>Министерство</w:t>
            </w:r>
            <w:r w:rsidR="00685994" w:rsidRPr="00EA3BDD">
              <w:rPr>
                <w:b w:val="0"/>
                <w:bCs w:val="0"/>
                <w:sz w:val="28"/>
                <w:szCs w:val="28"/>
              </w:rPr>
              <w:t xml:space="preserve"> информатизации и связи Удмуртской Республики;</w:t>
            </w:r>
            <w:r>
              <w:rPr>
                <w:b w:val="0"/>
                <w:bCs w:val="0"/>
                <w:sz w:val="28"/>
                <w:szCs w:val="28"/>
              </w:rPr>
              <w:t xml:space="preserve"> </w:t>
            </w:r>
            <w:r w:rsidR="00685994" w:rsidRPr="00EA3BDD">
              <w:rPr>
                <w:b w:val="0"/>
                <w:bCs w:val="0"/>
                <w:sz w:val="28"/>
                <w:szCs w:val="28"/>
              </w:rPr>
              <w:t xml:space="preserve">органы местного самоуправления в </w:t>
            </w:r>
            <w:r w:rsidR="00685994" w:rsidRPr="00A33AEE">
              <w:rPr>
                <w:b w:val="0"/>
                <w:bCs w:val="0"/>
                <w:sz w:val="28"/>
                <w:szCs w:val="28"/>
              </w:rPr>
              <w:t>Удмуртской Республике</w:t>
            </w:r>
            <w:r w:rsidR="00685994" w:rsidRPr="00EA3BDD">
              <w:rPr>
                <w:b w:val="0"/>
                <w:bCs w:val="0"/>
                <w:sz w:val="28"/>
                <w:szCs w:val="28"/>
              </w:rPr>
              <w:t xml:space="preserve"> </w:t>
            </w:r>
            <w:r w:rsidR="00982131">
              <w:rPr>
                <w:b w:val="0"/>
                <w:bCs w:val="0"/>
                <w:sz w:val="28"/>
                <w:szCs w:val="28"/>
              </w:rPr>
              <w:t>(по согласованию)</w:t>
            </w:r>
          </w:p>
        </w:tc>
      </w:tr>
      <w:tr w:rsidR="00AB0A58" w:rsidRPr="00EA3BDD" w:rsidTr="008D1208">
        <w:trPr>
          <w:trHeight w:val="553"/>
        </w:trPr>
        <w:tc>
          <w:tcPr>
            <w:tcW w:w="1407" w:type="pct"/>
            <w:tcBorders>
              <w:top w:val="single" w:sz="6" w:space="0" w:color="auto"/>
              <w:left w:val="single" w:sz="6" w:space="0" w:color="auto"/>
              <w:bottom w:val="single" w:sz="6" w:space="0" w:color="auto"/>
              <w:right w:val="single" w:sz="6" w:space="0" w:color="auto"/>
            </w:tcBorders>
          </w:tcPr>
          <w:p w:rsidR="00AB0A58" w:rsidRPr="00EA3BDD" w:rsidRDefault="00AB0A58" w:rsidP="00F60E31">
            <w:pPr>
              <w:autoSpaceDE w:val="0"/>
              <w:autoSpaceDN w:val="0"/>
              <w:adjustRightInd w:val="0"/>
              <w:spacing w:before="0"/>
              <w:rPr>
                <w:b w:val="0"/>
                <w:bCs w:val="0"/>
                <w:sz w:val="28"/>
                <w:szCs w:val="28"/>
              </w:rPr>
            </w:pPr>
            <w:r w:rsidRPr="00EA3BDD">
              <w:rPr>
                <w:b w:val="0"/>
                <w:bCs w:val="0"/>
                <w:sz w:val="28"/>
                <w:szCs w:val="28"/>
              </w:rPr>
              <w:t>Срок реализации подпрограммы</w:t>
            </w:r>
          </w:p>
        </w:tc>
        <w:tc>
          <w:tcPr>
            <w:tcW w:w="3593" w:type="pct"/>
            <w:tcBorders>
              <w:top w:val="single" w:sz="6" w:space="0" w:color="auto"/>
              <w:left w:val="single" w:sz="6" w:space="0" w:color="auto"/>
              <w:bottom w:val="single" w:sz="6" w:space="0" w:color="auto"/>
              <w:right w:val="single" w:sz="6" w:space="0" w:color="auto"/>
            </w:tcBorders>
          </w:tcPr>
          <w:p w:rsidR="00AB0A58" w:rsidRPr="002323E1" w:rsidRDefault="00AB0A58" w:rsidP="007E7010">
            <w:pPr>
              <w:autoSpaceDE w:val="0"/>
              <w:autoSpaceDN w:val="0"/>
              <w:adjustRightInd w:val="0"/>
              <w:spacing w:before="0"/>
              <w:rPr>
                <w:b w:val="0"/>
                <w:bCs w:val="0"/>
                <w:sz w:val="28"/>
                <w:szCs w:val="28"/>
              </w:rPr>
            </w:pPr>
            <w:r w:rsidRPr="002323E1">
              <w:rPr>
                <w:b w:val="0"/>
                <w:bCs w:val="0"/>
                <w:sz w:val="28"/>
                <w:szCs w:val="28"/>
              </w:rPr>
              <w:t>2013-2024 годы</w:t>
            </w:r>
          </w:p>
        </w:tc>
      </w:tr>
      <w:tr w:rsidR="00AB0A58" w:rsidRPr="00EA3BDD" w:rsidTr="008D1208">
        <w:trPr>
          <w:trHeight w:val="405"/>
        </w:trPr>
        <w:tc>
          <w:tcPr>
            <w:tcW w:w="1407" w:type="pct"/>
            <w:tcBorders>
              <w:top w:val="single" w:sz="6" w:space="0" w:color="auto"/>
              <w:left w:val="single" w:sz="6" w:space="0" w:color="auto"/>
              <w:bottom w:val="single" w:sz="6" w:space="0" w:color="auto"/>
              <w:right w:val="single" w:sz="6" w:space="0" w:color="auto"/>
            </w:tcBorders>
          </w:tcPr>
          <w:p w:rsidR="00AB0A58" w:rsidRPr="00EA3BDD" w:rsidRDefault="00AB0A58" w:rsidP="00F60E31">
            <w:pPr>
              <w:autoSpaceDE w:val="0"/>
              <w:autoSpaceDN w:val="0"/>
              <w:adjustRightInd w:val="0"/>
              <w:spacing w:before="0"/>
              <w:rPr>
                <w:b w:val="0"/>
                <w:bCs w:val="0"/>
                <w:sz w:val="28"/>
                <w:szCs w:val="28"/>
              </w:rPr>
            </w:pPr>
            <w:r w:rsidRPr="00EA3BDD">
              <w:rPr>
                <w:b w:val="0"/>
                <w:bCs w:val="0"/>
                <w:sz w:val="28"/>
                <w:szCs w:val="28"/>
              </w:rPr>
              <w:t>Этапы подпрограммы</w:t>
            </w:r>
          </w:p>
        </w:tc>
        <w:tc>
          <w:tcPr>
            <w:tcW w:w="3593" w:type="pct"/>
            <w:tcBorders>
              <w:top w:val="single" w:sz="6" w:space="0" w:color="auto"/>
              <w:left w:val="single" w:sz="6" w:space="0" w:color="auto"/>
              <w:bottom w:val="single" w:sz="6" w:space="0" w:color="auto"/>
              <w:right w:val="single" w:sz="6" w:space="0" w:color="auto"/>
            </w:tcBorders>
          </w:tcPr>
          <w:p w:rsidR="00AB0A58" w:rsidRPr="002323E1" w:rsidRDefault="00AB0A58" w:rsidP="007E7010">
            <w:pPr>
              <w:autoSpaceDE w:val="0"/>
              <w:autoSpaceDN w:val="0"/>
              <w:adjustRightInd w:val="0"/>
              <w:spacing w:before="0"/>
              <w:rPr>
                <w:b w:val="0"/>
                <w:bCs w:val="0"/>
                <w:sz w:val="28"/>
                <w:szCs w:val="28"/>
              </w:rPr>
            </w:pPr>
            <w:r w:rsidRPr="002323E1">
              <w:rPr>
                <w:b w:val="0"/>
                <w:bCs w:val="0"/>
                <w:sz w:val="28"/>
                <w:szCs w:val="28"/>
              </w:rPr>
              <w:t xml:space="preserve">1 этап – 2013–2018 годы, </w:t>
            </w:r>
          </w:p>
          <w:p w:rsidR="00AB0A58" w:rsidRPr="002323E1" w:rsidRDefault="00AB0A58" w:rsidP="007E7010">
            <w:pPr>
              <w:autoSpaceDE w:val="0"/>
              <w:autoSpaceDN w:val="0"/>
              <w:adjustRightInd w:val="0"/>
              <w:spacing w:before="0"/>
              <w:rPr>
                <w:b w:val="0"/>
                <w:bCs w:val="0"/>
                <w:sz w:val="28"/>
                <w:szCs w:val="28"/>
              </w:rPr>
            </w:pPr>
            <w:r w:rsidRPr="002323E1">
              <w:rPr>
                <w:b w:val="0"/>
                <w:bCs w:val="0"/>
                <w:sz w:val="28"/>
                <w:szCs w:val="28"/>
              </w:rPr>
              <w:t>2 этап – 2019</w:t>
            </w:r>
            <w:r w:rsidR="00E85B61" w:rsidRPr="002323E1">
              <w:rPr>
                <w:b w:val="0"/>
                <w:bCs w:val="0"/>
                <w:sz w:val="28"/>
                <w:szCs w:val="28"/>
              </w:rPr>
              <w:t>–</w:t>
            </w:r>
            <w:r w:rsidRPr="002323E1">
              <w:rPr>
                <w:b w:val="0"/>
                <w:bCs w:val="0"/>
                <w:sz w:val="28"/>
                <w:szCs w:val="28"/>
              </w:rPr>
              <w:t>2024 годы</w:t>
            </w:r>
          </w:p>
        </w:tc>
      </w:tr>
      <w:tr w:rsidR="00685994" w:rsidRPr="00EA3BDD" w:rsidTr="008D1208">
        <w:trPr>
          <w:trHeight w:val="411"/>
        </w:trPr>
        <w:tc>
          <w:tcPr>
            <w:tcW w:w="1407" w:type="pct"/>
            <w:tcBorders>
              <w:top w:val="single" w:sz="6" w:space="0" w:color="auto"/>
              <w:left w:val="single" w:sz="6" w:space="0" w:color="auto"/>
              <w:bottom w:val="single" w:sz="6" w:space="0" w:color="auto"/>
              <w:right w:val="single" w:sz="6" w:space="0" w:color="auto"/>
            </w:tcBorders>
          </w:tcPr>
          <w:p w:rsidR="00685994" w:rsidRPr="00EA3BDD" w:rsidRDefault="00685994" w:rsidP="00F60E31">
            <w:pPr>
              <w:autoSpaceDE w:val="0"/>
              <w:autoSpaceDN w:val="0"/>
              <w:adjustRightInd w:val="0"/>
              <w:spacing w:before="0"/>
              <w:rPr>
                <w:b w:val="0"/>
                <w:bCs w:val="0"/>
                <w:sz w:val="28"/>
                <w:szCs w:val="28"/>
              </w:rPr>
            </w:pPr>
            <w:r w:rsidRPr="00EA3BDD">
              <w:rPr>
                <w:b w:val="0"/>
                <w:bCs w:val="0"/>
                <w:sz w:val="28"/>
                <w:szCs w:val="28"/>
              </w:rPr>
              <w:t>Цели подпрограммы</w:t>
            </w:r>
          </w:p>
        </w:tc>
        <w:tc>
          <w:tcPr>
            <w:tcW w:w="3593" w:type="pct"/>
            <w:tcBorders>
              <w:top w:val="single" w:sz="6" w:space="0" w:color="auto"/>
              <w:left w:val="single" w:sz="6" w:space="0" w:color="auto"/>
              <w:bottom w:val="single" w:sz="6" w:space="0" w:color="auto"/>
              <w:right w:val="single" w:sz="6" w:space="0" w:color="auto"/>
            </w:tcBorders>
          </w:tcPr>
          <w:p w:rsidR="00685994" w:rsidRPr="00EA3BDD" w:rsidRDefault="00C01BF8" w:rsidP="00A542CD">
            <w:pPr>
              <w:pStyle w:val="aa"/>
              <w:autoSpaceDE w:val="0"/>
              <w:autoSpaceDN w:val="0"/>
              <w:adjustRightInd w:val="0"/>
              <w:spacing w:after="0" w:line="240" w:lineRule="auto"/>
              <w:ind w:left="0"/>
              <w:contextualSpacing w:val="0"/>
              <w:jc w:val="both"/>
              <w:rPr>
                <w:rFonts w:ascii="Times New Roman" w:hAnsi="Times New Roman"/>
                <w:b w:val="0"/>
                <w:bCs w:val="0"/>
                <w:sz w:val="28"/>
                <w:szCs w:val="28"/>
                <w:lang w:eastAsia="en-US"/>
              </w:rPr>
            </w:pPr>
            <w:r w:rsidRPr="00EA3BDD">
              <w:rPr>
                <w:rFonts w:ascii="Times New Roman" w:hAnsi="Times New Roman"/>
                <w:b w:val="0"/>
                <w:bCs w:val="0"/>
                <w:sz w:val="28"/>
                <w:szCs w:val="28"/>
                <w:lang w:eastAsia="en-US"/>
              </w:rPr>
              <w:t>О</w:t>
            </w:r>
            <w:r w:rsidR="00685994" w:rsidRPr="00EA3BDD">
              <w:rPr>
                <w:rFonts w:ascii="Times New Roman" w:hAnsi="Times New Roman"/>
                <w:b w:val="0"/>
                <w:bCs w:val="0"/>
                <w:sz w:val="28"/>
                <w:szCs w:val="28"/>
                <w:lang w:eastAsia="en-US"/>
              </w:rPr>
              <w:t>беспечение сохранности, комплектования, учета и использования документов Архивного фонда Удмуртской Республики и других архивных документов;</w:t>
            </w:r>
          </w:p>
          <w:p w:rsidR="00A542CD" w:rsidRDefault="00685994" w:rsidP="00C01BF8">
            <w:pPr>
              <w:pStyle w:val="aa"/>
              <w:autoSpaceDE w:val="0"/>
              <w:autoSpaceDN w:val="0"/>
              <w:adjustRightInd w:val="0"/>
              <w:spacing w:after="0" w:line="240" w:lineRule="auto"/>
              <w:ind w:left="0"/>
              <w:contextualSpacing w:val="0"/>
              <w:jc w:val="both"/>
              <w:rPr>
                <w:rFonts w:ascii="Times New Roman" w:hAnsi="Times New Roman"/>
                <w:b w:val="0"/>
                <w:bCs w:val="0"/>
                <w:sz w:val="28"/>
                <w:szCs w:val="28"/>
                <w:lang w:eastAsia="en-US"/>
              </w:rPr>
            </w:pPr>
            <w:r w:rsidRPr="00EA3BDD">
              <w:rPr>
                <w:rFonts w:ascii="Times New Roman" w:hAnsi="Times New Roman"/>
                <w:b w:val="0"/>
                <w:bCs w:val="0"/>
                <w:sz w:val="28"/>
                <w:szCs w:val="28"/>
                <w:lang w:eastAsia="en-US"/>
              </w:rPr>
              <w:t>удовлетворение потребностей пользователей на получение информации, содержащейся в документах Архивного фонда Удмуртской Республики и других архивных документах, хранящихся в государственных архивах и муниципальных архивах;</w:t>
            </w:r>
          </w:p>
          <w:p w:rsidR="00685994" w:rsidRPr="00EA3BDD" w:rsidRDefault="00685994" w:rsidP="00C01BF8">
            <w:pPr>
              <w:pStyle w:val="aa"/>
              <w:autoSpaceDE w:val="0"/>
              <w:autoSpaceDN w:val="0"/>
              <w:adjustRightInd w:val="0"/>
              <w:spacing w:after="0" w:line="240" w:lineRule="auto"/>
              <w:ind w:left="0"/>
              <w:contextualSpacing w:val="0"/>
              <w:jc w:val="both"/>
              <w:rPr>
                <w:rFonts w:ascii="Times New Roman" w:hAnsi="Times New Roman"/>
                <w:b w:val="0"/>
                <w:bCs w:val="0"/>
                <w:sz w:val="28"/>
                <w:szCs w:val="28"/>
                <w:lang w:eastAsia="en-US"/>
              </w:rPr>
            </w:pPr>
            <w:r w:rsidRPr="00EA3BDD">
              <w:rPr>
                <w:rFonts w:ascii="Times New Roman" w:hAnsi="Times New Roman"/>
                <w:b w:val="0"/>
                <w:bCs w:val="0"/>
                <w:sz w:val="28"/>
                <w:szCs w:val="28"/>
                <w:lang w:eastAsia="en-US"/>
              </w:rPr>
              <w:t>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tc>
      </w:tr>
      <w:tr w:rsidR="00685994" w:rsidRPr="00F60E31" w:rsidTr="008D1208">
        <w:trPr>
          <w:trHeight w:val="403"/>
        </w:trPr>
        <w:tc>
          <w:tcPr>
            <w:tcW w:w="1407" w:type="pct"/>
            <w:tcBorders>
              <w:top w:val="single" w:sz="6" w:space="0" w:color="auto"/>
              <w:left w:val="single" w:sz="6" w:space="0" w:color="auto"/>
              <w:bottom w:val="single" w:sz="6" w:space="0" w:color="auto"/>
              <w:right w:val="single" w:sz="6" w:space="0" w:color="auto"/>
            </w:tcBorders>
          </w:tcPr>
          <w:p w:rsidR="00685994" w:rsidRPr="00EA3BDD" w:rsidRDefault="00685994" w:rsidP="00F60E31">
            <w:pPr>
              <w:autoSpaceDE w:val="0"/>
              <w:autoSpaceDN w:val="0"/>
              <w:adjustRightInd w:val="0"/>
              <w:spacing w:before="0"/>
              <w:rPr>
                <w:b w:val="0"/>
                <w:bCs w:val="0"/>
                <w:sz w:val="28"/>
                <w:szCs w:val="28"/>
              </w:rPr>
            </w:pPr>
            <w:r w:rsidRPr="00EA3BDD">
              <w:rPr>
                <w:b w:val="0"/>
                <w:bCs w:val="0"/>
                <w:sz w:val="28"/>
                <w:szCs w:val="28"/>
              </w:rPr>
              <w:t>Задачи подпрограммы</w:t>
            </w:r>
          </w:p>
        </w:tc>
        <w:tc>
          <w:tcPr>
            <w:tcW w:w="3593" w:type="pct"/>
            <w:tcBorders>
              <w:top w:val="single" w:sz="6" w:space="0" w:color="auto"/>
              <w:left w:val="single" w:sz="6" w:space="0" w:color="auto"/>
              <w:bottom w:val="single" w:sz="6" w:space="0" w:color="auto"/>
              <w:right w:val="single" w:sz="6" w:space="0" w:color="auto"/>
            </w:tcBorders>
          </w:tcPr>
          <w:p w:rsidR="00685994" w:rsidRPr="00EA3BDD" w:rsidRDefault="00C01BF8" w:rsidP="00A402D2">
            <w:pPr>
              <w:tabs>
                <w:tab w:val="left" w:pos="359"/>
              </w:tabs>
              <w:autoSpaceDE w:val="0"/>
              <w:autoSpaceDN w:val="0"/>
              <w:adjustRightInd w:val="0"/>
              <w:spacing w:before="0"/>
              <w:jc w:val="both"/>
              <w:rPr>
                <w:b w:val="0"/>
                <w:bCs w:val="0"/>
                <w:sz w:val="28"/>
                <w:szCs w:val="28"/>
              </w:rPr>
            </w:pPr>
            <w:r w:rsidRPr="00EA3BDD">
              <w:rPr>
                <w:b w:val="0"/>
                <w:bCs w:val="0"/>
                <w:sz w:val="28"/>
                <w:szCs w:val="28"/>
              </w:rPr>
              <w:t>С</w:t>
            </w:r>
            <w:r w:rsidR="00685994" w:rsidRPr="00EA3BDD">
              <w:rPr>
                <w:b w:val="0"/>
                <w:bCs w:val="0"/>
                <w:sz w:val="28"/>
                <w:szCs w:val="28"/>
              </w:rPr>
              <w:t>оздание условий для обеспечения сохранности документов Архивного фонда Удмуртской Республики и других архивных документов;</w:t>
            </w:r>
          </w:p>
          <w:p w:rsidR="00685994" w:rsidRPr="00EA3BDD" w:rsidRDefault="00685994" w:rsidP="00A402D2">
            <w:pPr>
              <w:tabs>
                <w:tab w:val="left" w:pos="359"/>
              </w:tabs>
              <w:autoSpaceDE w:val="0"/>
              <w:autoSpaceDN w:val="0"/>
              <w:adjustRightInd w:val="0"/>
              <w:spacing w:before="0"/>
              <w:jc w:val="both"/>
              <w:rPr>
                <w:b w:val="0"/>
                <w:bCs w:val="0"/>
                <w:sz w:val="28"/>
                <w:szCs w:val="28"/>
              </w:rPr>
            </w:pPr>
            <w:r w:rsidRPr="00EA3BDD">
              <w:rPr>
                <w:b w:val="0"/>
                <w:bCs w:val="0"/>
                <w:sz w:val="28"/>
                <w:szCs w:val="28"/>
              </w:rPr>
              <w:t>организация комплектования государственных и муниципальных архивов  документами Архивного фонда Удмуртской Республики;</w:t>
            </w:r>
          </w:p>
          <w:p w:rsidR="00685994" w:rsidRPr="00EA3BDD" w:rsidRDefault="00685994" w:rsidP="00A402D2">
            <w:pPr>
              <w:tabs>
                <w:tab w:val="left" w:pos="359"/>
              </w:tabs>
              <w:autoSpaceDE w:val="0"/>
              <w:autoSpaceDN w:val="0"/>
              <w:adjustRightInd w:val="0"/>
              <w:spacing w:before="0"/>
              <w:jc w:val="both"/>
              <w:rPr>
                <w:b w:val="0"/>
                <w:bCs w:val="0"/>
                <w:sz w:val="28"/>
                <w:szCs w:val="28"/>
              </w:rPr>
            </w:pPr>
            <w:r w:rsidRPr="00EA3BDD">
              <w:rPr>
                <w:b w:val="0"/>
                <w:bCs w:val="0"/>
                <w:sz w:val="28"/>
                <w:szCs w:val="28"/>
              </w:rPr>
              <w:t>организация предоставления государственных услуг (выполнения работ) по предоставлению архивных документов и</w:t>
            </w:r>
            <w:r w:rsidR="00330B38" w:rsidRPr="00EA3BDD">
              <w:rPr>
                <w:b w:val="0"/>
                <w:bCs w:val="0"/>
                <w:sz w:val="28"/>
                <w:szCs w:val="28"/>
              </w:rPr>
              <w:t xml:space="preserve"> информации на их основе, в том числе</w:t>
            </w:r>
            <w:r w:rsidRPr="00EA3BDD">
              <w:rPr>
                <w:b w:val="0"/>
                <w:bCs w:val="0"/>
                <w:sz w:val="28"/>
                <w:szCs w:val="28"/>
              </w:rPr>
              <w:t xml:space="preserve"> с применением информационно-коммуникационных технологий;</w:t>
            </w:r>
          </w:p>
          <w:p w:rsidR="00685994" w:rsidRPr="00EA3BDD" w:rsidRDefault="00685994" w:rsidP="00A402D2">
            <w:pPr>
              <w:tabs>
                <w:tab w:val="left" w:pos="359"/>
              </w:tabs>
              <w:autoSpaceDE w:val="0"/>
              <w:autoSpaceDN w:val="0"/>
              <w:adjustRightInd w:val="0"/>
              <w:spacing w:before="0"/>
              <w:jc w:val="both"/>
              <w:rPr>
                <w:b w:val="0"/>
                <w:bCs w:val="0"/>
                <w:sz w:val="28"/>
                <w:szCs w:val="28"/>
              </w:rPr>
            </w:pPr>
            <w:r w:rsidRPr="00EA3BDD">
              <w:rPr>
                <w:b w:val="0"/>
                <w:bCs w:val="0"/>
                <w:sz w:val="28"/>
                <w:szCs w:val="28"/>
              </w:rPr>
              <w:t xml:space="preserve">обеспечение реализации органами местного самоуправления в Удмуртской Республике переданных отдельных государственных полномочий Удмуртской </w:t>
            </w:r>
            <w:r w:rsidRPr="00EA3BDD">
              <w:rPr>
                <w:b w:val="0"/>
                <w:bCs w:val="0"/>
                <w:sz w:val="28"/>
                <w:szCs w:val="28"/>
              </w:rPr>
              <w:lastRenderedPageBreak/>
              <w:t>Республики в области архивного дела;</w:t>
            </w:r>
          </w:p>
          <w:p w:rsidR="00685994" w:rsidRPr="00F60E31" w:rsidRDefault="00685994" w:rsidP="00A402D2">
            <w:pPr>
              <w:tabs>
                <w:tab w:val="left" w:pos="359"/>
              </w:tabs>
              <w:autoSpaceDE w:val="0"/>
              <w:autoSpaceDN w:val="0"/>
              <w:adjustRightInd w:val="0"/>
              <w:spacing w:before="0"/>
              <w:jc w:val="both"/>
              <w:rPr>
                <w:b w:val="0"/>
                <w:bCs w:val="0"/>
                <w:sz w:val="28"/>
                <w:szCs w:val="28"/>
              </w:rPr>
            </w:pPr>
            <w:r w:rsidRPr="00317EDE">
              <w:rPr>
                <w:b w:val="0"/>
                <w:bCs w:val="0"/>
                <w:sz w:val="28"/>
                <w:szCs w:val="28"/>
              </w:rPr>
              <w:t>расширение</w:t>
            </w:r>
            <w:r w:rsidRPr="00EA3BDD">
              <w:rPr>
                <w:b w:val="0"/>
                <w:bCs w:val="0"/>
                <w:sz w:val="28"/>
                <w:szCs w:val="28"/>
              </w:rPr>
              <w:t xml:space="preserve"> доступа населения к документам Архивного фонда Удмуртской Республики на основе внедрения информационных и телекоммуникационных технологий</w:t>
            </w:r>
          </w:p>
        </w:tc>
      </w:tr>
      <w:tr w:rsidR="002B3AA2" w:rsidRPr="00EA3BDD" w:rsidTr="008D1208">
        <w:trPr>
          <w:trHeight w:val="550"/>
        </w:trPr>
        <w:tc>
          <w:tcPr>
            <w:tcW w:w="1407" w:type="pct"/>
            <w:tcBorders>
              <w:top w:val="single" w:sz="6" w:space="0" w:color="auto"/>
              <w:left w:val="single" w:sz="6" w:space="0" w:color="auto"/>
              <w:bottom w:val="single" w:sz="6" w:space="0" w:color="auto"/>
              <w:right w:val="single" w:sz="6" w:space="0" w:color="auto"/>
            </w:tcBorders>
          </w:tcPr>
          <w:p w:rsidR="002B3AA2" w:rsidRPr="008D6606" w:rsidRDefault="008D6606" w:rsidP="008D6606">
            <w:pPr>
              <w:pStyle w:val="aff6"/>
              <w:jc w:val="both"/>
              <w:rPr>
                <w:rFonts w:ascii="Times New Roman" w:hAnsi="Times New Roman" w:cs="Times New Roman"/>
                <w:sz w:val="28"/>
                <w:szCs w:val="28"/>
                <w:highlight w:val="red"/>
              </w:rPr>
            </w:pPr>
            <w:r>
              <w:rPr>
                <w:rFonts w:ascii="Times New Roman" w:hAnsi="Times New Roman" w:cs="Times New Roman"/>
                <w:sz w:val="28"/>
                <w:szCs w:val="28"/>
              </w:rPr>
              <w:lastRenderedPageBreak/>
              <w:t>П</w:t>
            </w:r>
            <w:r w:rsidR="002B3AA2" w:rsidRPr="009E4F16">
              <w:rPr>
                <w:rFonts w:ascii="Times New Roman" w:hAnsi="Times New Roman" w:cs="Times New Roman"/>
                <w:sz w:val="28"/>
                <w:szCs w:val="28"/>
              </w:rPr>
              <w:t xml:space="preserve">риоритетные проекты (программы), реализуемые в рамках </w:t>
            </w:r>
            <w:r w:rsidR="002B3AA2">
              <w:rPr>
                <w:rFonts w:ascii="Times New Roman" w:hAnsi="Times New Roman" w:cs="Times New Roman"/>
                <w:sz w:val="28"/>
                <w:szCs w:val="28"/>
              </w:rPr>
              <w:t>подпрограммы</w:t>
            </w:r>
          </w:p>
        </w:tc>
        <w:tc>
          <w:tcPr>
            <w:tcW w:w="3593" w:type="pct"/>
            <w:tcBorders>
              <w:top w:val="single" w:sz="6" w:space="0" w:color="auto"/>
              <w:left w:val="single" w:sz="6" w:space="0" w:color="auto"/>
              <w:bottom w:val="single" w:sz="6" w:space="0" w:color="auto"/>
              <w:right w:val="single" w:sz="6" w:space="0" w:color="auto"/>
            </w:tcBorders>
          </w:tcPr>
          <w:p w:rsidR="002B3AA2" w:rsidRPr="009E4F16" w:rsidRDefault="008D1208" w:rsidP="008F0798">
            <w:pPr>
              <w:pStyle w:val="ConsPlusNormal"/>
              <w:jc w:val="both"/>
              <w:rPr>
                <w:sz w:val="28"/>
                <w:szCs w:val="28"/>
              </w:rPr>
            </w:pPr>
            <w:r>
              <w:rPr>
                <w:sz w:val="28"/>
                <w:szCs w:val="28"/>
              </w:rPr>
              <w:t>Н</w:t>
            </w:r>
            <w:r w:rsidR="002B3AA2" w:rsidRPr="002B3AA2">
              <w:rPr>
                <w:sz w:val="28"/>
                <w:szCs w:val="28"/>
              </w:rPr>
              <w:t>е реализуются</w:t>
            </w:r>
          </w:p>
        </w:tc>
      </w:tr>
      <w:tr w:rsidR="008D6606" w:rsidRPr="00EA3BDD" w:rsidTr="007E7010">
        <w:trPr>
          <w:trHeight w:val="550"/>
        </w:trPr>
        <w:tc>
          <w:tcPr>
            <w:tcW w:w="1407" w:type="pct"/>
            <w:tcBorders>
              <w:top w:val="single" w:sz="6" w:space="0" w:color="auto"/>
              <w:left w:val="single" w:sz="6" w:space="0" w:color="auto"/>
              <w:bottom w:val="single" w:sz="6" w:space="0" w:color="auto"/>
              <w:right w:val="single" w:sz="6" w:space="0" w:color="auto"/>
            </w:tcBorders>
          </w:tcPr>
          <w:p w:rsidR="008D6606" w:rsidRPr="008D6606" w:rsidRDefault="008D6606" w:rsidP="008D6606">
            <w:pPr>
              <w:pStyle w:val="aff6"/>
              <w:jc w:val="both"/>
              <w:rPr>
                <w:rFonts w:ascii="Times New Roman" w:hAnsi="Times New Roman" w:cs="Times New Roman"/>
                <w:sz w:val="28"/>
                <w:szCs w:val="28"/>
                <w:highlight w:val="red"/>
              </w:rPr>
            </w:pPr>
            <w:r w:rsidRPr="008D6606">
              <w:rPr>
                <w:rFonts w:ascii="Times New Roman" w:hAnsi="Times New Roman" w:cs="Times New Roman"/>
                <w:sz w:val="28"/>
                <w:szCs w:val="28"/>
              </w:rPr>
              <w:t>Региональные проекты (программы) федеральных национальных проектов (программ), реализуемы</w:t>
            </w:r>
            <w:r>
              <w:rPr>
                <w:rFonts w:ascii="Times New Roman" w:hAnsi="Times New Roman" w:cs="Times New Roman"/>
                <w:sz w:val="28"/>
                <w:szCs w:val="28"/>
              </w:rPr>
              <w:t>е</w:t>
            </w:r>
            <w:r w:rsidRPr="008D6606">
              <w:rPr>
                <w:rFonts w:ascii="Times New Roman" w:hAnsi="Times New Roman" w:cs="Times New Roman"/>
                <w:sz w:val="28"/>
                <w:szCs w:val="28"/>
              </w:rPr>
              <w:t xml:space="preserve"> в рамках </w:t>
            </w:r>
            <w:r>
              <w:rPr>
                <w:rFonts w:ascii="Times New Roman" w:hAnsi="Times New Roman" w:cs="Times New Roman"/>
                <w:sz w:val="28"/>
                <w:szCs w:val="28"/>
              </w:rPr>
              <w:t>под</w:t>
            </w:r>
            <w:r w:rsidRPr="008D6606">
              <w:rPr>
                <w:rFonts w:ascii="Times New Roman" w:hAnsi="Times New Roman" w:cs="Times New Roman"/>
                <w:sz w:val="28"/>
                <w:szCs w:val="28"/>
              </w:rPr>
              <w:t xml:space="preserve">программы </w:t>
            </w:r>
          </w:p>
        </w:tc>
        <w:tc>
          <w:tcPr>
            <w:tcW w:w="3593" w:type="pct"/>
            <w:tcBorders>
              <w:top w:val="single" w:sz="6" w:space="0" w:color="auto"/>
              <w:left w:val="single" w:sz="6" w:space="0" w:color="auto"/>
              <w:bottom w:val="single" w:sz="6" w:space="0" w:color="auto"/>
              <w:right w:val="single" w:sz="6" w:space="0" w:color="auto"/>
            </w:tcBorders>
          </w:tcPr>
          <w:p w:rsidR="008D6606" w:rsidRPr="009E4F16" w:rsidRDefault="008D6606" w:rsidP="007E7010">
            <w:pPr>
              <w:pStyle w:val="ConsPlusNormal"/>
              <w:jc w:val="both"/>
              <w:rPr>
                <w:sz w:val="28"/>
                <w:szCs w:val="28"/>
              </w:rPr>
            </w:pPr>
            <w:r>
              <w:rPr>
                <w:sz w:val="28"/>
                <w:szCs w:val="28"/>
              </w:rPr>
              <w:t>Н</w:t>
            </w:r>
            <w:r w:rsidRPr="002B3AA2">
              <w:rPr>
                <w:sz w:val="28"/>
                <w:szCs w:val="28"/>
              </w:rPr>
              <w:t>е реализуются</w:t>
            </w:r>
          </w:p>
        </w:tc>
      </w:tr>
      <w:tr w:rsidR="00685994" w:rsidRPr="00EA3BDD" w:rsidTr="008D1208">
        <w:trPr>
          <w:trHeight w:val="405"/>
        </w:trPr>
        <w:tc>
          <w:tcPr>
            <w:tcW w:w="1407" w:type="pct"/>
            <w:tcBorders>
              <w:top w:val="single" w:sz="6" w:space="0" w:color="auto"/>
              <w:left w:val="single" w:sz="6" w:space="0" w:color="auto"/>
              <w:bottom w:val="single" w:sz="6" w:space="0" w:color="auto"/>
              <w:right w:val="single" w:sz="6" w:space="0" w:color="auto"/>
            </w:tcBorders>
          </w:tcPr>
          <w:p w:rsidR="00685994" w:rsidRPr="00EA3BDD" w:rsidRDefault="00685994" w:rsidP="00F60E31">
            <w:pPr>
              <w:autoSpaceDE w:val="0"/>
              <w:autoSpaceDN w:val="0"/>
              <w:adjustRightInd w:val="0"/>
              <w:spacing w:before="0"/>
              <w:rPr>
                <w:b w:val="0"/>
                <w:bCs w:val="0"/>
                <w:sz w:val="28"/>
                <w:szCs w:val="28"/>
              </w:rPr>
            </w:pPr>
            <w:r w:rsidRPr="00EA3BDD">
              <w:rPr>
                <w:b w:val="0"/>
                <w:bCs w:val="0"/>
                <w:sz w:val="28"/>
                <w:szCs w:val="28"/>
              </w:rPr>
              <w:t>Целевые показатели (индикаторы) подпрограммы</w:t>
            </w:r>
          </w:p>
        </w:tc>
        <w:tc>
          <w:tcPr>
            <w:tcW w:w="3593" w:type="pct"/>
            <w:tcBorders>
              <w:top w:val="single" w:sz="6" w:space="0" w:color="auto"/>
              <w:left w:val="single" w:sz="6" w:space="0" w:color="auto"/>
              <w:bottom w:val="single" w:sz="6" w:space="0" w:color="auto"/>
              <w:right w:val="single" w:sz="6" w:space="0" w:color="auto"/>
            </w:tcBorders>
          </w:tcPr>
          <w:p w:rsidR="00685994" w:rsidRPr="00EA3BDD" w:rsidRDefault="00487099" w:rsidP="004613EF">
            <w:pPr>
              <w:tabs>
                <w:tab w:val="left" w:pos="359"/>
              </w:tabs>
              <w:autoSpaceDE w:val="0"/>
              <w:autoSpaceDN w:val="0"/>
              <w:adjustRightInd w:val="0"/>
              <w:spacing w:before="0"/>
              <w:jc w:val="both"/>
              <w:rPr>
                <w:b w:val="0"/>
                <w:bCs w:val="0"/>
                <w:sz w:val="28"/>
                <w:szCs w:val="28"/>
              </w:rPr>
            </w:pPr>
            <w:r w:rsidRPr="00EA3BDD">
              <w:rPr>
                <w:b w:val="0"/>
                <w:bCs w:val="0"/>
                <w:sz w:val="28"/>
                <w:szCs w:val="28"/>
              </w:rPr>
              <w:t>1) </w:t>
            </w:r>
            <w:r w:rsidR="00685994" w:rsidRPr="00EA3BDD">
              <w:rPr>
                <w:b w:val="0"/>
                <w:bCs w:val="0"/>
                <w:sz w:val="28"/>
                <w:szCs w:val="28"/>
              </w:rPr>
              <w:t xml:space="preserve">доля архивных документов, хранящихся в государственных и муниципальных архивах в нормативных условиях, обеспечивающих их постоянное (вечное) хранение, в общем количестве документов государственных и муниципальных архивов, в процентах; </w:t>
            </w:r>
          </w:p>
          <w:p w:rsidR="00685994" w:rsidRPr="00EA3BDD" w:rsidRDefault="00487099" w:rsidP="004613EF">
            <w:pPr>
              <w:tabs>
                <w:tab w:val="left" w:pos="359"/>
              </w:tabs>
              <w:autoSpaceDE w:val="0"/>
              <w:autoSpaceDN w:val="0"/>
              <w:adjustRightInd w:val="0"/>
              <w:spacing w:before="0"/>
              <w:jc w:val="both"/>
              <w:rPr>
                <w:b w:val="0"/>
                <w:bCs w:val="0"/>
                <w:sz w:val="28"/>
                <w:szCs w:val="28"/>
              </w:rPr>
            </w:pPr>
            <w:r w:rsidRPr="00EA3BDD">
              <w:rPr>
                <w:b w:val="0"/>
                <w:bCs w:val="0"/>
                <w:sz w:val="28"/>
                <w:szCs w:val="28"/>
              </w:rPr>
              <w:t>2) </w:t>
            </w:r>
            <w:r w:rsidR="00685994" w:rsidRPr="00EA3BDD">
              <w:rPr>
                <w:b w:val="0"/>
                <w:bCs w:val="0"/>
                <w:sz w:val="28"/>
                <w:szCs w:val="28"/>
              </w:rPr>
              <w:t>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государственных и муниципальных архивов, в процентах;</w:t>
            </w:r>
          </w:p>
          <w:p w:rsidR="00685994" w:rsidRPr="00EA3BDD" w:rsidRDefault="00487099" w:rsidP="004613EF">
            <w:pPr>
              <w:tabs>
                <w:tab w:val="left" w:pos="359"/>
              </w:tabs>
              <w:autoSpaceDE w:val="0"/>
              <w:autoSpaceDN w:val="0"/>
              <w:adjustRightInd w:val="0"/>
              <w:spacing w:before="0"/>
              <w:jc w:val="both"/>
              <w:rPr>
                <w:b w:val="0"/>
                <w:bCs w:val="0"/>
                <w:sz w:val="28"/>
                <w:szCs w:val="28"/>
              </w:rPr>
            </w:pPr>
            <w:r w:rsidRPr="00EA3BDD">
              <w:rPr>
                <w:b w:val="0"/>
                <w:bCs w:val="0"/>
                <w:sz w:val="28"/>
                <w:szCs w:val="28"/>
              </w:rPr>
              <w:t>3) </w:t>
            </w:r>
            <w:r w:rsidR="00685994" w:rsidRPr="00EA3BDD">
              <w:rPr>
                <w:b w:val="0"/>
                <w:bCs w:val="0"/>
                <w:sz w:val="28"/>
                <w:szCs w:val="28"/>
              </w:rPr>
              <w:t>количество пользователей, обратившихся к архивной информации на официальном сайте «Архивная служба У</w:t>
            </w:r>
            <w:r w:rsidR="00F80B2E" w:rsidRPr="00EA3BDD">
              <w:rPr>
                <w:b w:val="0"/>
                <w:bCs w:val="0"/>
                <w:sz w:val="28"/>
                <w:szCs w:val="28"/>
              </w:rPr>
              <w:t>дмуртии» в сети «Интернет», человек</w:t>
            </w:r>
            <w:r w:rsidR="00685994" w:rsidRPr="00EA3BDD">
              <w:rPr>
                <w:b w:val="0"/>
                <w:bCs w:val="0"/>
                <w:sz w:val="28"/>
                <w:szCs w:val="28"/>
              </w:rPr>
              <w:t xml:space="preserve">; </w:t>
            </w:r>
          </w:p>
          <w:p w:rsidR="00685994" w:rsidRPr="00EA3BDD" w:rsidRDefault="00487099" w:rsidP="004613EF">
            <w:pPr>
              <w:tabs>
                <w:tab w:val="left" w:pos="361"/>
              </w:tabs>
              <w:autoSpaceDE w:val="0"/>
              <w:autoSpaceDN w:val="0"/>
              <w:adjustRightInd w:val="0"/>
              <w:spacing w:before="0"/>
              <w:jc w:val="both"/>
              <w:rPr>
                <w:b w:val="0"/>
                <w:bCs w:val="0"/>
                <w:sz w:val="28"/>
                <w:szCs w:val="28"/>
              </w:rPr>
            </w:pPr>
            <w:r w:rsidRPr="00EA3BDD">
              <w:rPr>
                <w:b w:val="0"/>
                <w:bCs w:val="0"/>
                <w:sz w:val="28"/>
                <w:szCs w:val="28"/>
              </w:rPr>
              <w:t>4) </w:t>
            </w:r>
            <w:r w:rsidR="00685994" w:rsidRPr="00EA3BDD">
              <w:rPr>
                <w:b w:val="0"/>
                <w:bCs w:val="0"/>
                <w:sz w:val="28"/>
                <w:szCs w:val="28"/>
              </w:rPr>
              <w:t xml:space="preserve">доля архивных документов, включая фонды аудио- и видеоархивов, переведенных в электронную форму, в общем объеме документов Архивного фонда Удмуртской Республики, хранящихся в государственных и муниципальных архивах, в процентах; </w:t>
            </w:r>
          </w:p>
          <w:p w:rsidR="00685994" w:rsidRPr="00EA3BDD" w:rsidRDefault="00487099" w:rsidP="004613EF">
            <w:pPr>
              <w:tabs>
                <w:tab w:val="left" w:pos="361"/>
              </w:tabs>
              <w:autoSpaceDE w:val="0"/>
              <w:autoSpaceDN w:val="0"/>
              <w:adjustRightInd w:val="0"/>
              <w:spacing w:before="0"/>
              <w:jc w:val="both"/>
              <w:rPr>
                <w:b w:val="0"/>
                <w:bCs w:val="0"/>
                <w:sz w:val="28"/>
                <w:szCs w:val="28"/>
              </w:rPr>
            </w:pPr>
            <w:r w:rsidRPr="00EA3BDD">
              <w:rPr>
                <w:b w:val="0"/>
                <w:bCs w:val="0"/>
                <w:sz w:val="28"/>
                <w:szCs w:val="28"/>
              </w:rPr>
              <w:t>5) </w:t>
            </w:r>
            <w:r w:rsidR="00685994" w:rsidRPr="00EA3BDD">
              <w:rPr>
                <w:b w:val="0"/>
                <w:bCs w:val="0"/>
                <w:sz w:val="28"/>
                <w:szCs w:val="28"/>
              </w:rPr>
              <w:t>удельный вес архивных единиц хранения, включенных в автоматизированные информационно-поисковые системы государственных и муниципальных архивов, в общем объеме архивных документов, хранящихся в государственных и муниципальных архивах, в процентах;</w:t>
            </w:r>
          </w:p>
          <w:p w:rsidR="00685994" w:rsidRPr="00EA3BDD" w:rsidRDefault="00487099" w:rsidP="004613EF">
            <w:pPr>
              <w:tabs>
                <w:tab w:val="left" w:pos="361"/>
              </w:tabs>
              <w:autoSpaceDE w:val="0"/>
              <w:autoSpaceDN w:val="0"/>
              <w:adjustRightInd w:val="0"/>
              <w:spacing w:before="0"/>
              <w:jc w:val="both"/>
              <w:rPr>
                <w:i/>
                <w:sz w:val="28"/>
                <w:szCs w:val="28"/>
              </w:rPr>
            </w:pPr>
            <w:r w:rsidRPr="00EA3BDD">
              <w:rPr>
                <w:b w:val="0"/>
                <w:bCs w:val="0"/>
                <w:sz w:val="28"/>
                <w:szCs w:val="28"/>
              </w:rPr>
              <w:t>6) </w:t>
            </w:r>
            <w:r w:rsidR="00685994" w:rsidRPr="00EA3BDD">
              <w:rPr>
                <w:b w:val="0"/>
                <w:bCs w:val="0"/>
                <w:sz w:val="28"/>
                <w:szCs w:val="28"/>
              </w:rPr>
              <w:t>доля граждан, использующих механизм получения государственных услуг в области архивного дела в электронной форме, в процентах;</w:t>
            </w:r>
          </w:p>
          <w:p w:rsidR="00685994" w:rsidRPr="00003EE8" w:rsidRDefault="00487099" w:rsidP="004613EF">
            <w:pPr>
              <w:tabs>
                <w:tab w:val="left" w:pos="361"/>
              </w:tabs>
              <w:autoSpaceDE w:val="0"/>
              <w:autoSpaceDN w:val="0"/>
              <w:adjustRightInd w:val="0"/>
              <w:spacing w:before="0"/>
              <w:jc w:val="both"/>
              <w:rPr>
                <w:b w:val="0"/>
                <w:sz w:val="28"/>
                <w:szCs w:val="28"/>
                <w:highlight w:val="green"/>
              </w:rPr>
            </w:pPr>
            <w:proofErr w:type="gramStart"/>
            <w:r w:rsidRPr="0004507F">
              <w:rPr>
                <w:b w:val="0"/>
                <w:sz w:val="28"/>
                <w:szCs w:val="28"/>
              </w:rPr>
              <w:t>7) </w:t>
            </w:r>
            <w:r w:rsidR="00685994" w:rsidRPr="0004507F">
              <w:rPr>
                <w:b w:val="0"/>
                <w:sz w:val="28"/>
                <w:szCs w:val="28"/>
              </w:rPr>
              <w:t xml:space="preserve">доля государственных услуг и услуг, указанных в части 3 статьи 1 Федерального закона от 27 июля 2010 года </w:t>
            </w:r>
            <w:r w:rsidR="00685994" w:rsidRPr="0004507F">
              <w:rPr>
                <w:b w:val="0"/>
                <w:sz w:val="28"/>
                <w:szCs w:val="28"/>
              </w:rPr>
              <w:lastRenderedPageBreak/>
              <w:t>№</w:t>
            </w:r>
            <w:r w:rsidR="000E78F0">
              <w:rPr>
                <w:b w:val="0"/>
                <w:sz w:val="28"/>
                <w:szCs w:val="28"/>
              </w:rPr>
              <w:t> </w:t>
            </w:r>
            <w:r w:rsidR="00685994" w:rsidRPr="0004507F">
              <w:rPr>
                <w:b w:val="0"/>
                <w:sz w:val="28"/>
                <w:szCs w:val="28"/>
              </w:rPr>
              <w:t>210-ФЗ «Об организации предоставления государственных и муниципальных услуг», предоставленных на основании заявлений и документов, поданных в электронной форме через федеральную государственную информационную систему «Единый портал государственных и муниципальных услуг (функций)» и (или) государственную информационную систему</w:t>
            </w:r>
            <w:r w:rsidR="00425AF5" w:rsidRPr="0004507F">
              <w:rPr>
                <w:b w:val="0"/>
                <w:sz w:val="28"/>
                <w:szCs w:val="28"/>
              </w:rPr>
              <w:t xml:space="preserve"> (далее – ГИС)</w:t>
            </w:r>
            <w:r w:rsidR="00685994" w:rsidRPr="0004507F">
              <w:rPr>
                <w:b w:val="0"/>
                <w:sz w:val="28"/>
                <w:szCs w:val="28"/>
              </w:rPr>
              <w:t xml:space="preserve"> Удмуртской Республики «Портал государственных</w:t>
            </w:r>
            <w:proofErr w:type="gramEnd"/>
            <w:r w:rsidR="00685994" w:rsidRPr="0004507F">
              <w:rPr>
                <w:b w:val="0"/>
                <w:sz w:val="28"/>
                <w:szCs w:val="28"/>
              </w:rPr>
              <w:t xml:space="preserve"> и муниципальных услуг (функций)», от общего количества предоставленных услуг, в процентах;   </w:t>
            </w:r>
          </w:p>
          <w:p w:rsidR="00685994" w:rsidRPr="0004507F" w:rsidRDefault="00357E9B" w:rsidP="004613EF">
            <w:pPr>
              <w:tabs>
                <w:tab w:val="left" w:pos="361"/>
              </w:tabs>
              <w:autoSpaceDE w:val="0"/>
              <w:autoSpaceDN w:val="0"/>
              <w:adjustRightInd w:val="0"/>
              <w:spacing w:before="0"/>
              <w:jc w:val="both"/>
              <w:rPr>
                <w:i/>
                <w:sz w:val="28"/>
                <w:szCs w:val="28"/>
              </w:rPr>
            </w:pPr>
            <w:proofErr w:type="gramStart"/>
            <w:r w:rsidRPr="0004507F">
              <w:rPr>
                <w:b w:val="0"/>
                <w:sz w:val="28"/>
                <w:szCs w:val="28"/>
              </w:rPr>
              <w:t>8) </w:t>
            </w:r>
            <w:r w:rsidR="00685994" w:rsidRPr="0004507F">
              <w:rPr>
                <w:b w:val="0"/>
                <w:sz w:val="28"/>
                <w:szCs w:val="28"/>
              </w:rPr>
              <w:t>доля государственных услуг, предоставляемых по принципу «одного окна» в многофункциональных центрах предоставления государственных и муниципальных услуг (далее – МФЦ), включенных в перечень государственных услуг, утвержденный постановлением Правительства Удмуртской Республики от 4 марта 2013</w:t>
            </w:r>
            <w:r w:rsidR="000E78F0">
              <w:rPr>
                <w:b w:val="0"/>
                <w:sz w:val="28"/>
                <w:szCs w:val="28"/>
              </w:rPr>
              <w:t xml:space="preserve"> </w:t>
            </w:r>
            <w:r w:rsidR="00685994" w:rsidRPr="0004507F">
              <w:rPr>
                <w:b w:val="0"/>
                <w:sz w:val="28"/>
                <w:szCs w:val="28"/>
              </w:rPr>
              <w:t xml:space="preserve">года № 97 «О государственных услугах, предоставление которых организуется в многофункциональных центрах предоставления государственных и муниципальных услуг в Удмуртской Республике», в процентах;  </w:t>
            </w:r>
            <w:proofErr w:type="gramEnd"/>
          </w:p>
          <w:p w:rsidR="00357E9B" w:rsidRPr="0004507F" w:rsidRDefault="00357E9B" w:rsidP="004613EF">
            <w:pPr>
              <w:tabs>
                <w:tab w:val="left" w:pos="361"/>
              </w:tabs>
              <w:autoSpaceDE w:val="0"/>
              <w:autoSpaceDN w:val="0"/>
              <w:adjustRightInd w:val="0"/>
              <w:spacing w:before="0"/>
              <w:jc w:val="both"/>
              <w:rPr>
                <w:b w:val="0"/>
                <w:sz w:val="28"/>
                <w:szCs w:val="28"/>
              </w:rPr>
            </w:pPr>
            <w:r w:rsidRPr="0004507F">
              <w:rPr>
                <w:b w:val="0"/>
                <w:sz w:val="28"/>
                <w:szCs w:val="28"/>
              </w:rPr>
              <w:t>9) </w:t>
            </w:r>
            <w:r w:rsidR="00685994" w:rsidRPr="0004507F">
              <w:rPr>
                <w:b w:val="0"/>
                <w:sz w:val="28"/>
                <w:szCs w:val="28"/>
              </w:rPr>
              <w:t>доля заявителей, удовлетворенных качеством предоставления государственных услуг исполнительным органом государственной власти Удмуртской Республики, от общего числа заявителей, обратившихся за получением госуд</w:t>
            </w:r>
            <w:r w:rsidRPr="0004507F">
              <w:rPr>
                <w:b w:val="0"/>
                <w:sz w:val="28"/>
                <w:szCs w:val="28"/>
              </w:rPr>
              <w:t>арственной услуги, в процентах;</w:t>
            </w:r>
          </w:p>
          <w:p w:rsidR="00685994" w:rsidRPr="00EA3BDD" w:rsidRDefault="00357E9B" w:rsidP="004613EF">
            <w:pPr>
              <w:tabs>
                <w:tab w:val="left" w:pos="361"/>
              </w:tabs>
              <w:autoSpaceDE w:val="0"/>
              <w:autoSpaceDN w:val="0"/>
              <w:adjustRightInd w:val="0"/>
              <w:spacing w:before="0"/>
              <w:jc w:val="both"/>
              <w:rPr>
                <w:b w:val="0"/>
                <w:sz w:val="28"/>
                <w:szCs w:val="28"/>
              </w:rPr>
            </w:pPr>
            <w:r w:rsidRPr="0004507F">
              <w:rPr>
                <w:b w:val="0"/>
                <w:sz w:val="28"/>
                <w:szCs w:val="28"/>
              </w:rPr>
              <w:t>10) </w:t>
            </w:r>
            <w:r w:rsidR="00685994" w:rsidRPr="0004507F">
              <w:rPr>
                <w:b w:val="0"/>
                <w:sz w:val="28"/>
                <w:szCs w:val="28"/>
              </w:rPr>
              <w:t>время ожидания в очереди при обращении заявителя в исполнительный орган государственной власти Удмуртской Республики для получения государственной услуги, в минутах</w:t>
            </w:r>
          </w:p>
        </w:tc>
      </w:tr>
      <w:tr w:rsidR="00685994" w:rsidRPr="00EA3BDD" w:rsidTr="008D1208">
        <w:trPr>
          <w:trHeight w:val="694"/>
        </w:trPr>
        <w:tc>
          <w:tcPr>
            <w:tcW w:w="1407" w:type="pct"/>
            <w:tcBorders>
              <w:top w:val="single" w:sz="6" w:space="0" w:color="auto"/>
              <w:left w:val="single" w:sz="6" w:space="0" w:color="auto"/>
              <w:bottom w:val="single" w:sz="6" w:space="0" w:color="auto"/>
              <w:right w:val="single" w:sz="6" w:space="0" w:color="auto"/>
            </w:tcBorders>
          </w:tcPr>
          <w:p w:rsidR="00685994" w:rsidRPr="00EA3BDD" w:rsidRDefault="00685994" w:rsidP="00F60E31">
            <w:pPr>
              <w:autoSpaceDE w:val="0"/>
              <w:autoSpaceDN w:val="0"/>
              <w:adjustRightInd w:val="0"/>
              <w:spacing w:before="0"/>
              <w:rPr>
                <w:b w:val="0"/>
                <w:bCs w:val="0"/>
                <w:sz w:val="28"/>
                <w:szCs w:val="28"/>
              </w:rPr>
            </w:pPr>
            <w:r w:rsidRPr="00EA3BDD">
              <w:rPr>
                <w:b w:val="0"/>
                <w:bCs w:val="0"/>
                <w:sz w:val="28"/>
                <w:szCs w:val="28"/>
              </w:rPr>
              <w:lastRenderedPageBreak/>
              <w:t>Ресурсное обеспечение подпрограммы</w:t>
            </w:r>
          </w:p>
        </w:tc>
        <w:tc>
          <w:tcPr>
            <w:tcW w:w="3593" w:type="pct"/>
            <w:tcBorders>
              <w:top w:val="single" w:sz="6" w:space="0" w:color="auto"/>
              <w:left w:val="single" w:sz="6" w:space="0" w:color="auto"/>
              <w:bottom w:val="single" w:sz="6" w:space="0" w:color="auto"/>
              <w:right w:val="single" w:sz="6" w:space="0" w:color="auto"/>
            </w:tcBorders>
          </w:tcPr>
          <w:p w:rsidR="00BC49D0" w:rsidRPr="001E148D" w:rsidRDefault="00BC49D0" w:rsidP="00BC49D0">
            <w:pPr>
              <w:spacing w:before="0"/>
              <w:jc w:val="both"/>
              <w:rPr>
                <w:b w:val="0"/>
                <w:sz w:val="28"/>
                <w:szCs w:val="28"/>
              </w:rPr>
            </w:pPr>
            <w:r w:rsidRPr="001E148D">
              <w:rPr>
                <w:b w:val="0"/>
                <w:sz w:val="28"/>
                <w:szCs w:val="28"/>
              </w:rPr>
              <w:t xml:space="preserve">Общий объем финансирования мероприятий подпрограммы за счет средств бюджета Удмуртской Республики составляет </w:t>
            </w:r>
            <w:r w:rsidR="001E148D" w:rsidRPr="001E148D">
              <w:rPr>
                <w:b w:val="0"/>
                <w:sz w:val="28"/>
                <w:szCs w:val="28"/>
              </w:rPr>
              <w:t>1156456,2</w:t>
            </w:r>
            <w:r w:rsidRPr="001E148D">
              <w:rPr>
                <w:b w:val="0"/>
                <w:sz w:val="28"/>
                <w:szCs w:val="28"/>
              </w:rPr>
              <w:t xml:space="preserve"> тыс. рублей, в том числе по годам реализации государственной программы:</w:t>
            </w:r>
          </w:p>
          <w:p w:rsidR="00BC49D0" w:rsidRPr="001E148D" w:rsidRDefault="00BC49D0" w:rsidP="00BC49D0">
            <w:pPr>
              <w:spacing w:before="0"/>
              <w:rPr>
                <w:b w:val="0"/>
                <w:sz w:val="28"/>
                <w:szCs w:val="28"/>
              </w:rPr>
            </w:pPr>
            <w:r w:rsidRPr="001E148D">
              <w:rPr>
                <w:b w:val="0"/>
                <w:sz w:val="28"/>
                <w:szCs w:val="28"/>
              </w:rPr>
              <w:t>в 2013 году – 79867,1 тыс. рублей;</w:t>
            </w:r>
          </w:p>
          <w:p w:rsidR="00BC49D0" w:rsidRPr="001E148D" w:rsidRDefault="00BC49D0" w:rsidP="00BC49D0">
            <w:pPr>
              <w:spacing w:before="0"/>
              <w:rPr>
                <w:b w:val="0"/>
                <w:sz w:val="28"/>
                <w:szCs w:val="28"/>
              </w:rPr>
            </w:pPr>
            <w:r w:rsidRPr="001E148D">
              <w:rPr>
                <w:b w:val="0"/>
                <w:sz w:val="28"/>
                <w:szCs w:val="28"/>
              </w:rPr>
              <w:t>в 2014 году – 89790,7 тыс. рублей;</w:t>
            </w:r>
          </w:p>
          <w:p w:rsidR="00BC49D0" w:rsidRPr="001E148D" w:rsidRDefault="00BC49D0" w:rsidP="00BC49D0">
            <w:pPr>
              <w:spacing w:before="0"/>
              <w:rPr>
                <w:b w:val="0"/>
                <w:sz w:val="28"/>
                <w:szCs w:val="28"/>
              </w:rPr>
            </w:pPr>
            <w:r w:rsidRPr="001E148D">
              <w:rPr>
                <w:b w:val="0"/>
                <w:sz w:val="28"/>
                <w:szCs w:val="28"/>
              </w:rPr>
              <w:t>в 2015 году – 90415,8 тыс. рублей;</w:t>
            </w:r>
          </w:p>
          <w:p w:rsidR="00BC49D0" w:rsidRPr="001E148D" w:rsidRDefault="00BC49D0" w:rsidP="00BC49D0">
            <w:pPr>
              <w:spacing w:before="0"/>
              <w:rPr>
                <w:b w:val="0"/>
                <w:sz w:val="28"/>
                <w:szCs w:val="28"/>
              </w:rPr>
            </w:pPr>
            <w:r w:rsidRPr="001E148D">
              <w:rPr>
                <w:b w:val="0"/>
                <w:sz w:val="28"/>
                <w:szCs w:val="28"/>
              </w:rPr>
              <w:t>в 2016 году – 97841,8 тыс. рублей;</w:t>
            </w:r>
          </w:p>
          <w:p w:rsidR="00BC49D0" w:rsidRPr="001E148D" w:rsidRDefault="00BC49D0" w:rsidP="00BC49D0">
            <w:pPr>
              <w:spacing w:before="0"/>
              <w:rPr>
                <w:b w:val="0"/>
                <w:sz w:val="28"/>
                <w:szCs w:val="28"/>
              </w:rPr>
            </w:pPr>
            <w:r w:rsidRPr="001E148D">
              <w:rPr>
                <w:b w:val="0"/>
                <w:sz w:val="28"/>
                <w:szCs w:val="28"/>
              </w:rPr>
              <w:t>в 2017 году – 97350,9 тыс. рублей;</w:t>
            </w:r>
          </w:p>
          <w:p w:rsidR="00BC49D0" w:rsidRPr="001E148D" w:rsidRDefault="00BC49D0" w:rsidP="00BC49D0">
            <w:pPr>
              <w:spacing w:before="0"/>
              <w:rPr>
                <w:b w:val="0"/>
                <w:sz w:val="28"/>
                <w:szCs w:val="28"/>
              </w:rPr>
            </w:pPr>
            <w:r w:rsidRPr="001E148D">
              <w:rPr>
                <w:b w:val="0"/>
                <w:sz w:val="28"/>
                <w:szCs w:val="28"/>
              </w:rPr>
              <w:t>в 2018 году – 108389,5 тыс. рублей;</w:t>
            </w:r>
          </w:p>
          <w:p w:rsidR="00BC49D0" w:rsidRPr="001E148D" w:rsidRDefault="00BC49D0" w:rsidP="00BC49D0">
            <w:pPr>
              <w:spacing w:before="0"/>
              <w:rPr>
                <w:b w:val="0"/>
                <w:sz w:val="28"/>
                <w:szCs w:val="28"/>
              </w:rPr>
            </w:pPr>
            <w:r w:rsidRPr="001E148D">
              <w:rPr>
                <w:b w:val="0"/>
                <w:sz w:val="28"/>
                <w:szCs w:val="28"/>
              </w:rPr>
              <w:t xml:space="preserve">в 2019 году – </w:t>
            </w:r>
            <w:r w:rsidR="001E148D" w:rsidRPr="001E148D">
              <w:rPr>
                <w:b w:val="0"/>
                <w:sz w:val="28"/>
                <w:szCs w:val="28"/>
              </w:rPr>
              <w:t>119255,8</w:t>
            </w:r>
            <w:r w:rsidRPr="001E148D">
              <w:rPr>
                <w:b w:val="0"/>
                <w:sz w:val="28"/>
                <w:szCs w:val="28"/>
              </w:rPr>
              <w:t xml:space="preserve"> тыс. рублей;</w:t>
            </w:r>
          </w:p>
          <w:p w:rsidR="00BC49D0" w:rsidRPr="001E148D" w:rsidRDefault="00BC49D0" w:rsidP="00BC49D0">
            <w:pPr>
              <w:spacing w:before="0"/>
              <w:rPr>
                <w:b w:val="0"/>
                <w:sz w:val="28"/>
                <w:szCs w:val="28"/>
              </w:rPr>
            </w:pPr>
            <w:r w:rsidRPr="001E148D">
              <w:rPr>
                <w:b w:val="0"/>
                <w:sz w:val="28"/>
                <w:szCs w:val="28"/>
              </w:rPr>
              <w:t xml:space="preserve">в 2020 году – </w:t>
            </w:r>
            <w:r w:rsidR="001E148D" w:rsidRPr="001E148D">
              <w:rPr>
                <w:b w:val="0"/>
                <w:sz w:val="28"/>
                <w:szCs w:val="28"/>
              </w:rPr>
              <w:t>105796,0</w:t>
            </w:r>
            <w:r w:rsidRPr="001E148D">
              <w:rPr>
                <w:b w:val="0"/>
                <w:sz w:val="28"/>
                <w:szCs w:val="28"/>
              </w:rPr>
              <w:t xml:space="preserve"> тыс. рублей;</w:t>
            </w:r>
          </w:p>
          <w:p w:rsidR="00BC49D0" w:rsidRPr="001E148D" w:rsidRDefault="00BC49D0" w:rsidP="00BC49D0">
            <w:pPr>
              <w:spacing w:before="0"/>
              <w:rPr>
                <w:b w:val="0"/>
                <w:sz w:val="28"/>
                <w:szCs w:val="28"/>
              </w:rPr>
            </w:pPr>
            <w:r w:rsidRPr="001E148D">
              <w:rPr>
                <w:b w:val="0"/>
                <w:sz w:val="28"/>
                <w:szCs w:val="28"/>
              </w:rPr>
              <w:t xml:space="preserve">в 2021 году – </w:t>
            </w:r>
            <w:r w:rsidR="001E148D" w:rsidRPr="001E148D">
              <w:rPr>
                <w:b w:val="0"/>
                <w:sz w:val="28"/>
                <w:szCs w:val="28"/>
              </w:rPr>
              <w:t>100107,6</w:t>
            </w:r>
            <w:r w:rsidRPr="001E148D">
              <w:rPr>
                <w:b w:val="0"/>
                <w:sz w:val="28"/>
                <w:szCs w:val="28"/>
              </w:rPr>
              <w:t xml:space="preserve"> тыс. рублей;</w:t>
            </w:r>
          </w:p>
          <w:p w:rsidR="00BC49D0" w:rsidRPr="001E148D" w:rsidRDefault="00BC49D0" w:rsidP="00BC49D0">
            <w:pPr>
              <w:spacing w:before="0"/>
              <w:rPr>
                <w:b w:val="0"/>
                <w:sz w:val="28"/>
                <w:szCs w:val="28"/>
              </w:rPr>
            </w:pPr>
            <w:r w:rsidRPr="001E148D">
              <w:rPr>
                <w:b w:val="0"/>
                <w:sz w:val="28"/>
                <w:szCs w:val="28"/>
              </w:rPr>
              <w:t xml:space="preserve">в 2022 году – </w:t>
            </w:r>
            <w:r w:rsidR="001E148D" w:rsidRPr="001E148D">
              <w:rPr>
                <w:b w:val="0"/>
                <w:sz w:val="28"/>
                <w:szCs w:val="28"/>
              </w:rPr>
              <w:t>87772,9</w:t>
            </w:r>
            <w:r w:rsidRPr="001E148D">
              <w:rPr>
                <w:b w:val="0"/>
                <w:sz w:val="28"/>
                <w:szCs w:val="28"/>
              </w:rPr>
              <w:t xml:space="preserve"> тыс. рублей;</w:t>
            </w:r>
          </w:p>
          <w:p w:rsidR="00BC49D0" w:rsidRPr="001E148D" w:rsidRDefault="00BC49D0" w:rsidP="00BC49D0">
            <w:pPr>
              <w:spacing w:before="0"/>
              <w:rPr>
                <w:b w:val="0"/>
                <w:sz w:val="28"/>
                <w:szCs w:val="28"/>
              </w:rPr>
            </w:pPr>
            <w:r w:rsidRPr="001E148D">
              <w:rPr>
                <w:b w:val="0"/>
                <w:sz w:val="28"/>
                <w:szCs w:val="28"/>
              </w:rPr>
              <w:lastRenderedPageBreak/>
              <w:t xml:space="preserve">в 2023 году – </w:t>
            </w:r>
            <w:r w:rsidR="001E148D" w:rsidRPr="001E148D">
              <w:rPr>
                <w:b w:val="0"/>
                <w:sz w:val="28"/>
                <w:szCs w:val="28"/>
              </w:rPr>
              <w:t>88387,3</w:t>
            </w:r>
            <w:r w:rsidRPr="001E148D">
              <w:rPr>
                <w:b w:val="0"/>
                <w:sz w:val="28"/>
                <w:szCs w:val="28"/>
              </w:rPr>
              <w:t xml:space="preserve"> тыс. рублей;</w:t>
            </w:r>
          </w:p>
          <w:p w:rsidR="00003EE8" w:rsidRPr="001E148D" w:rsidRDefault="00BC49D0" w:rsidP="00BC49D0">
            <w:pPr>
              <w:spacing w:before="0"/>
              <w:rPr>
                <w:b w:val="0"/>
                <w:sz w:val="28"/>
                <w:szCs w:val="28"/>
              </w:rPr>
            </w:pPr>
            <w:r w:rsidRPr="001E148D">
              <w:rPr>
                <w:b w:val="0"/>
                <w:sz w:val="28"/>
                <w:szCs w:val="28"/>
              </w:rPr>
              <w:t xml:space="preserve">в 2024 году </w:t>
            </w:r>
            <w:r w:rsidRPr="001E148D">
              <w:rPr>
                <w:b w:val="0"/>
                <w:bCs w:val="0"/>
                <w:sz w:val="28"/>
                <w:szCs w:val="28"/>
              </w:rPr>
              <w:t xml:space="preserve">– </w:t>
            </w:r>
            <w:r w:rsidR="001E148D" w:rsidRPr="001E148D">
              <w:rPr>
                <w:b w:val="0"/>
                <w:sz w:val="28"/>
                <w:szCs w:val="28"/>
              </w:rPr>
              <w:t>91480,8</w:t>
            </w:r>
            <w:r w:rsidRPr="001E148D">
              <w:rPr>
                <w:b w:val="0"/>
                <w:sz w:val="28"/>
                <w:szCs w:val="28"/>
              </w:rPr>
              <w:t xml:space="preserve"> тыс. рублей.</w:t>
            </w:r>
          </w:p>
          <w:p w:rsidR="00003EE8" w:rsidRPr="001E148D" w:rsidRDefault="00003EE8" w:rsidP="00003EE8">
            <w:pPr>
              <w:spacing w:before="0"/>
              <w:jc w:val="both"/>
              <w:rPr>
                <w:b w:val="0"/>
                <w:sz w:val="28"/>
                <w:szCs w:val="28"/>
              </w:rPr>
            </w:pPr>
            <w:r w:rsidRPr="001E148D">
              <w:rPr>
                <w:b w:val="0"/>
                <w:bCs w:val="0"/>
                <w:sz w:val="28"/>
                <w:szCs w:val="28"/>
              </w:rPr>
              <w:t xml:space="preserve">Расходы на цели реализации подпрограммы за счет средств бюджетов муниципальных образований в Удмуртской Республике ориентировочно составят </w:t>
            </w:r>
            <w:r w:rsidR="001E148D" w:rsidRPr="001E148D">
              <w:rPr>
                <w:b w:val="0"/>
                <w:bCs w:val="0"/>
                <w:sz w:val="28"/>
                <w:szCs w:val="28"/>
              </w:rPr>
              <w:t>476434,1</w:t>
            </w:r>
            <w:r w:rsidRPr="001E148D">
              <w:rPr>
                <w:b w:val="0"/>
                <w:bCs w:val="0"/>
                <w:sz w:val="28"/>
                <w:szCs w:val="28"/>
              </w:rPr>
              <w:t xml:space="preserve"> тыс. рублей, в том числе </w:t>
            </w:r>
            <w:r w:rsidRPr="001E148D">
              <w:rPr>
                <w:b w:val="0"/>
                <w:sz w:val="28"/>
                <w:szCs w:val="28"/>
              </w:rPr>
              <w:t>по годам реализации государственной программы:</w:t>
            </w:r>
          </w:p>
          <w:p w:rsidR="00580C1E" w:rsidRPr="001E148D" w:rsidRDefault="00580C1E" w:rsidP="00580C1E">
            <w:pPr>
              <w:spacing w:before="0"/>
              <w:rPr>
                <w:b w:val="0"/>
                <w:bCs w:val="0"/>
                <w:sz w:val="28"/>
                <w:szCs w:val="28"/>
              </w:rPr>
            </w:pPr>
            <w:r w:rsidRPr="001E148D">
              <w:rPr>
                <w:b w:val="0"/>
                <w:bCs w:val="0"/>
                <w:sz w:val="28"/>
                <w:szCs w:val="28"/>
              </w:rPr>
              <w:t>в 2013 году–38580,1 тыс. рублей;</w:t>
            </w:r>
          </w:p>
          <w:p w:rsidR="00580C1E" w:rsidRPr="001E148D" w:rsidRDefault="00580C1E" w:rsidP="00580C1E">
            <w:pPr>
              <w:spacing w:before="0"/>
              <w:rPr>
                <w:b w:val="0"/>
                <w:bCs w:val="0"/>
                <w:sz w:val="28"/>
                <w:szCs w:val="28"/>
              </w:rPr>
            </w:pPr>
            <w:r w:rsidRPr="001E148D">
              <w:rPr>
                <w:b w:val="0"/>
                <w:bCs w:val="0"/>
                <w:sz w:val="28"/>
                <w:szCs w:val="28"/>
              </w:rPr>
              <w:t>в 2014 году–38561,1 тыс. рублей;</w:t>
            </w:r>
          </w:p>
          <w:p w:rsidR="00580C1E" w:rsidRPr="001E148D" w:rsidRDefault="00580C1E" w:rsidP="00580C1E">
            <w:pPr>
              <w:spacing w:before="0"/>
              <w:rPr>
                <w:b w:val="0"/>
                <w:bCs w:val="0"/>
                <w:sz w:val="28"/>
                <w:szCs w:val="28"/>
              </w:rPr>
            </w:pPr>
            <w:r w:rsidRPr="001E148D">
              <w:rPr>
                <w:b w:val="0"/>
                <w:bCs w:val="0"/>
                <w:sz w:val="28"/>
                <w:szCs w:val="28"/>
              </w:rPr>
              <w:t>в 2015 году–40912,5 тыс. рублей;</w:t>
            </w:r>
          </w:p>
          <w:p w:rsidR="00580C1E" w:rsidRPr="001E148D" w:rsidRDefault="00580C1E" w:rsidP="00580C1E">
            <w:pPr>
              <w:spacing w:before="0"/>
              <w:rPr>
                <w:b w:val="0"/>
                <w:bCs w:val="0"/>
                <w:sz w:val="28"/>
                <w:szCs w:val="28"/>
              </w:rPr>
            </w:pPr>
            <w:r w:rsidRPr="001E148D">
              <w:rPr>
                <w:b w:val="0"/>
                <w:bCs w:val="0"/>
                <w:sz w:val="28"/>
                <w:szCs w:val="28"/>
              </w:rPr>
              <w:t>в 2016 году–40328,5 тыс. рублей;</w:t>
            </w:r>
          </w:p>
          <w:p w:rsidR="00580C1E" w:rsidRPr="001E148D" w:rsidRDefault="00580C1E" w:rsidP="00580C1E">
            <w:pPr>
              <w:spacing w:before="0"/>
              <w:rPr>
                <w:b w:val="0"/>
                <w:bCs w:val="0"/>
                <w:sz w:val="28"/>
                <w:szCs w:val="28"/>
              </w:rPr>
            </w:pPr>
            <w:r w:rsidRPr="001E148D">
              <w:rPr>
                <w:b w:val="0"/>
                <w:bCs w:val="0"/>
                <w:sz w:val="28"/>
                <w:szCs w:val="28"/>
              </w:rPr>
              <w:t>в 2017 году–40756,8 тыс. рублей;</w:t>
            </w:r>
          </w:p>
          <w:p w:rsidR="00580C1E" w:rsidRPr="001E148D" w:rsidRDefault="00580C1E" w:rsidP="00580C1E">
            <w:pPr>
              <w:spacing w:before="0"/>
              <w:rPr>
                <w:b w:val="0"/>
                <w:bCs w:val="0"/>
                <w:sz w:val="28"/>
                <w:szCs w:val="28"/>
              </w:rPr>
            </w:pPr>
            <w:r w:rsidRPr="001E148D">
              <w:rPr>
                <w:b w:val="0"/>
                <w:bCs w:val="0"/>
                <w:sz w:val="28"/>
                <w:szCs w:val="28"/>
              </w:rPr>
              <w:t>в 2018 году–43187,6 тыс. рублей;</w:t>
            </w:r>
          </w:p>
          <w:p w:rsidR="00580C1E" w:rsidRPr="001E148D" w:rsidRDefault="00580C1E" w:rsidP="00580C1E">
            <w:pPr>
              <w:spacing w:before="0"/>
              <w:rPr>
                <w:b w:val="0"/>
                <w:bCs w:val="0"/>
                <w:sz w:val="28"/>
                <w:szCs w:val="28"/>
              </w:rPr>
            </w:pPr>
            <w:r w:rsidRPr="001E148D">
              <w:rPr>
                <w:b w:val="0"/>
                <w:bCs w:val="0"/>
                <w:sz w:val="28"/>
                <w:szCs w:val="28"/>
              </w:rPr>
              <w:t>в 2019 году–</w:t>
            </w:r>
            <w:r w:rsidR="001E148D" w:rsidRPr="001E148D">
              <w:rPr>
                <w:b w:val="0"/>
                <w:bCs w:val="0"/>
                <w:sz w:val="28"/>
                <w:szCs w:val="28"/>
              </w:rPr>
              <w:t>45157,0</w:t>
            </w:r>
            <w:r w:rsidRPr="001E148D">
              <w:rPr>
                <w:b w:val="0"/>
                <w:bCs w:val="0"/>
                <w:sz w:val="28"/>
                <w:szCs w:val="28"/>
              </w:rPr>
              <w:t xml:space="preserve"> тыс. рублей;</w:t>
            </w:r>
          </w:p>
          <w:p w:rsidR="00580C1E" w:rsidRPr="001E148D" w:rsidRDefault="00580C1E" w:rsidP="00580C1E">
            <w:pPr>
              <w:spacing w:before="0"/>
              <w:rPr>
                <w:b w:val="0"/>
                <w:bCs w:val="0"/>
                <w:sz w:val="28"/>
                <w:szCs w:val="28"/>
              </w:rPr>
            </w:pPr>
            <w:r w:rsidRPr="001E148D">
              <w:rPr>
                <w:b w:val="0"/>
                <w:bCs w:val="0"/>
                <w:sz w:val="28"/>
                <w:szCs w:val="28"/>
              </w:rPr>
              <w:t>в 2020 году–</w:t>
            </w:r>
            <w:r w:rsidR="001E148D" w:rsidRPr="001E148D">
              <w:rPr>
                <w:b w:val="0"/>
                <w:bCs w:val="0"/>
                <w:sz w:val="28"/>
                <w:szCs w:val="28"/>
              </w:rPr>
              <w:t>39973,4</w:t>
            </w:r>
            <w:r w:rsidRPr="001E148D">
              <w:rPr>
                <w:b w:val="0"/>
                <w:bCs w:val="0"/>
                <w:sz w:val="28"/>
                <w:szCs w:val="28"/>
              </w:rPr>
              <w:t xml:space="preserve"> тыс. рублей;</w:t>
            </w:r>
          </w:p>
          <w:p w:rsidR="00580C1E" w:rsidRPr="00015145" w:rsidRDefault="00580C1E" w:rsidP="00580C1E">
            <w:pPr>
              <w:spacing w:before="0"/>
              <w:rPr>
                <w:b w:val="0"/>
                <w:sz w:val="28"/>
                <w:szCs w:val="28"/>
              </w:rPr>
            </w:pPr>
            <w:r w:rsidRPr="00015145">
              <w:rPr>
                <w:b w:val="0"/>
                <w:sz w:val="28"/>
                <w:szCs w:val="28"/>
              </w:rPr>
              <w:t>в 2021 году–</w:t>
            </w:r>
            <w:r w:rsidR="00015145" w:rsidRPr="00015145">
              <w:rPr>
                <w:b w:val="0"/>
                <w:sz w:val="28"/>
                <w:szCs w:val="28"/>
              </w:rPr>
              <w:t>48974,3</w:t>
            </w:r>
            <w:r w:rsidRPr="00015145">
              <w:rPr>
                <w:b w:val="0"/>
                <w:sz w:val="28"/>
                <w:szCs w:val="28"/>
              </w:rPr>
              <w:t xml:space="preserve"> тыс. рублей;</w:t>
            </w:r>
          </w:p>
          <w:p w:rsidR="00580C1E" w:rsidRPr="00015145" w:rsidRDefault="00580C1E" w:rsidP="00580C1E">
            <w:pPr>
              <w:spacing w:before="0"/>
              <w:rPr>
                <w:b w:val="0"/>
                <w:sz w:val="28"/>
                <w:szCs w:val="28"/>
              </w:rPr>
            </w:pPr>
            <w:r w:rsidRPr="00015145">
              <w:rPr>
                <w:b w:val="0"/>
                <w:sz w:val="28"/>
                <w:szCs w:val="28"/>
              </w:rPr>
              <w:t>в 2022 году–</w:t>
            </w:r>
            <w:r w:rsidR="00015145" w:rsidRPr="00015145">
              <w:rPr>
                <w:b w:val="0"/>
                <w:sz w:val="28"/>
                <w:szCs w:val="28"/>
              </w:rPr>
              <w:t>32795,9</w:t>
            </w:r>
            <w:r w:rsidRPr="00015145">
              <w:rPr>
                <w:b w:val="0"/>
                <w:sz w:val="28"/>
                <w:szCs w:val="28"/>
              </w:rPr>
              <w:t xml:space="preserve"> тыс. рублей;</w:t>
            </w:r>
          </w:p>
          <w:p w:rsidR="00580C1E" w:rsidRPr="00015145" w:rsidRDefault="00580C1E" w:rsidP="00580C1E">
            <w:pPr>
              <w:spacing w:before="0"/>
              <w:rPr>
                <w:b w:val="0"/>
                <w:sz w:val="28"/>
                <w:szCs w:val="28"/>
              </w:rPr>
            </w:pPr>
            <w:r w:rsidRPr="00015145">
              <w:rPr>
                <w:b w:val="0"/>
                <w:sz w:val="28"/>
                <w:szCs w:val="28"/>
              </w:rPr>
              <w:t>в 2023 году–</w:t>
            </w:r>
            <w:r w:rsidR="00015145" w:rsidRPr="00015145">
              <w:rPr>
                <w:b w:val="0"/>
                <w:sz w:val="28"/>
                <w:szCs w:val="28"/>
              </w:rPr>
              <w:t>33025,5</w:t>
            </w:r>
            <w:r w:rsidRPr="00015145">
              <w:rPr>
                <w:b w:val="0"/>
                <w:sz w:val="28"/>
                <w:szCs w:val="28"/>
              </w:rPr>
              <w:t xml:space="preserve"> тыс. рублей;</w:t>
            </w:r>
          </w:p>
          <w:p w:rsidR="00A33AEE" w:rsidRPr="00A33AEE" w:rsidRDefault="00580C1E" w:rsidP="00015145">
            <w:pPr>
              <w:spacing w:before="0"/>
              <w:rPr>
                <w:b w:val="0"/>
                <w:sz w:val="28"/>
                <w:szCs w:val="28"/>
              </w:rPr>
            </w:pPr>
            <w:r w:rsidRPr="00015145">
              <w:rPr>
                <w:b w:val="0"/>
                <w:sz w:val="28"/>
                <w:szCs w:val="28"/>
              </w:rPr>
              <w:t>в 2024 году–</w:t>
            </w:r>
            <w:r w:rsidR="00015145" w:rsidRPr="00015145">
              <w:rPr>
                <w:b w:val="0"/>
                <w:sz w:val="28"/>
                <w:szCs w:val="28"/>
              </w:rPr>
              <w:t>34181,4</w:t>
            </w:r>
            <w:r w:rsidRPr="00015145">
              <w:rPr>
                <w:b w:val="0"/>
                <w:sz w:val="28"/>
                <w:szCs w:val="28"/>
              </w:rPr>
              <w:t xml:space="preserve"> тыс. рублей</w:t>
            </w:r>
          </w:p>
        </w:tc>
      </w:tr>
      <w:tr w:rsidR="00685994" w:rsidRPr="00EA3BDD" w:rsidTr="008D1208">
        <w:trPr>
          <w:trHeight w:val="595"/>
        </w:trPr>
        <w:tc>
          <w:tcPr>
            <w:tcW w:w="1407" w:type="pct"/>
            <w:tcBorders>
              <w:top w:val="single" w:sz="6" w:space="0" w:color="auto"/>
              <w:left w:val="single" w:sz="6" w:space="0" w:color="auto"/>
              <w:bottom w:val="single" w:sz="6" w:space="0" w:color="auto"/>
              <w:right w:val="single" w:sz="6" w:space="0" w:color="auto"/>
            </w:tcBorders>
          </w:tcPr>
          <w:p w:rsidR="00685994" w:rsidRPr="00EA3BDD" w:rsidRDefault="00685994" w:rsidP="00F60E31">
            <w:pPr>
              <w:autoSpaceDE w:val="0"/>
              <w:autoSpaceDN w:val="0"/>
              <w:adjustRightInd w:val="0"/>
              <w:spacing w:before="0"/>
              <w:rPr>
                <w:b w:val="0"/>
                <w:bCs w:val="0"/>
                <w:sz w:val="28"/>
                <w:szCs w:val="28"/>
              </w:rPr>
            </w:pPr>
            <w:r w:rsidRPr="00EA3BDD">
              <w:rPr>
                <w:b w:val="0"/>
                <w:bCs w:val="0"/>
                <w:sz w:val="28"/>
                <w:szCs w:val="28"/>
              </w:rPr>
              <w:lastRenderedPageBreak/>
              <w:t>Ожидаемые конечные результаты реализации подпрограммы и показатели эффективности</w:t>
            </w:r>
          </w:p>
        </w:tc>
        <w:tc>
          <w:tcPr>
            <w:tcW w:w="3593" w:type="pct"/>
            <w:tcBorders>
              <w:top w:val="single" w:sz="6" w:space="0" w:color="auto"/>
              <w:left w:val="single" w:sz="6" w:space="0" w:color="auto"/>
              <w:bottom w:val="single" w:sz="6" w:space="0" w:color="auto"/>
              <w:right w:val="single" w:sz="6" w:space="0" w:color="auto"/>
            </w:tcBorders>
          </w:tcPr>
          <w:p w:rsidR="00B310AA" w:rsidRPr="00020F0B" w:rsidRDefault="00B310AA" w:rsidP="00020F0B">
            <w:pPr>
              <w:spacing w:before="0"/>
              <w:jc w:val="both"/>
              <w:rPr>
                <w:b w:val="0"/>
                <w:sz w:val="28"/>
                <w:szCs w:val="28"/>
              </w:rPr>
            </w:pPr>
            <w:r w:rsidRPr="00020F0B">
              <w:rPr>
                <w:b w:val="0"/>
                <w:sz w:val="28"/>
                <w:szCs w:val="28"/>
              </w:rPr>
              <w:t>Достигнутые результаты к концу 1 этапа реализации подпрограммы:</w:t>
            </w:r>
          </w:p>
          <w:p w:rsidR="00B310AA" w:rsidRPr="00020F0B" w:rsidRDefault="00B310AA" w:rsidP="00020F0B">
            <w:pPr>
              <w:spacing w:before="0"/>
              <w:jc w:val="both"/>
              <w:rPr>
                <w:b w:val="0"/>
                <w:bCs w:val="0"/>
                <w:sz w:val="28"/>
                <w:szCs w:val="28"/>
              </w:rPr>
            </w:pPr>
            <w:r w:rsidRPr="00020F0B">
              <w:rPr>
                <w:b w:val="0"/>
                <w:sz w:val="28"/>
                <w:szCs w:val="28"/>
              </w:rPr>
              <w:t>1)</w:t>
            </w:r>
            <w:r w:rsidRPr="00020F0B">
              <w:rPr>
                <w:b w:val="0"/>
                <w:bCs w:val="0"/>
                <w:sz w:val="28"/>
                <w:szCs w:val="28"/>
              </w:rPr>
              <w:t> доля архивных документов, хранящихся в государственных и муниципальных архивах в нормативных условиях, обеспечивающих их постоянное (вечное) хранение, в общем количестве документов государственных и муниципальных архивов составила 95,8 </w:t>
            </w:r>
            <w:r w:rsidR="00184264">
              <w:rPr>
                <w:b w:val="0"/>
                <w:bCs w:val="0"/>
                <w:sz w:val="28"/>
                <w:szCs w:val="28"/>
              </w:rPr>
              <w:t>процентов</w:t>
            </w:r>
            <w:r w:rsidRPr="00020F0B">
              <w:rPr>
                <w:b w:val="0"/>
                <w:bCs w:val="0"/>
                <w:sz w:val="28"/>
                <w:szCs w:val="28"/>
              </w:rPr>
              <w:t>;</w:t>
            </w:r>
          </w:p>
          <w:p w:rsidR="00B310AA" w:rsidRPr="00020F0B" w:rsidRDefault="00B310AA" w:rsidP="00020F0B">
            <w:pPr>
              <w:spacing w:before="0"/>
              <w:jc w:val="both"/>
              <w:rPr>
                <w:b w:val="0"/>
                <w:bCs w:val="0"/>
                <w:sz w:val="28"/>
                <w:szCs w:val="28"/>
              </w:rPr>
            </w:pPr>
            <w:r w:rsidRPr="00020F0B">
              <w:rPr>
                <w:b w:val="0"/>
                <w:sz w:val="28"/>
                <w:szCs w:val="28"/>
              </w:rPr>
              <w:t>2) </w:t>
            </w:r>
            <w:r w:rsidRPr="00020F0B">
              <w:rPr>
                <w:b w:val="0"/>
                <w:bCs w:val="0"/>
                <w:sz w:val="28"/>
                <w:szCs w:val="28"/>
              </w:rPr>
              <w:t>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государственных и муниципальных архивов составил 5,5 </w:t>
            </w:r>
            <w:r w:rsidR="00184264">
              <w:rPr>
                <w:b w:val="0"/>
                <w:bCs w:val="0"/>
                <w:sz w:val="28"/>
                <w:szCs w:val="28"/>
              </w:rPr>
              <w:t>процентов</w:t>
            </w:r>
            <w:r w:rsidRPr="00020F0B">
              <w:rPr>
                <w:b w:val="0"/>
                <w:bCs w:val="0"/>
                <w:sz w:val="28"/>
                <w:szCs w:val="28"/>
              </w:rPr>
              <w:t>;</w:t>
            </w:r>
          </w:p>
          <w:p w:rsidR="00B310AA" w:rsidRPr="00020F0B" w:rsidRDefault="00B310AA" w:rsidP="00020F0B">
            <w:pPr>
              <w:spacing w:before="0"/>
              <w:jc w:val="both"/>
              <w:rPr>
                <w:b w:val="0"/>
                <w:bCs w:val="0"/>
                <w:sz w:val="28"/>
                <w:szCs w:val="28"/>
              </w:rPr>
            </w:pPr>
            <w:r w:rsidRPr="00020F0B">
              <w:rPr>
                <w:b w:val="0"/>
                <w:bCs w:val="0"/>
                <w:sz w:val="28"/>
                <w:szCs w:val="28"/>
              </w:rPr>
              <w:t>3) количество пользователей, обратившихся к архивной информации на официальном сайте «Архивная служба Удмуртии» в сети «Интернет» составило 72427 человек;</w:t>
            </w:r>
          </w:p>
          <w:p w:rsidR="00B310AA" w:rsidRPr="00020F0B" w:rsidRDefault="00B310AA" w:rsidP="00020F0B">
            <w:pPr>
              <w:spacing w:before="0"/>
              <w:jc w:val="both"/>
              <w:rPr>
                <w:b w:val="0"/>
                <w:bCs w:val="0"/>
                <w:sz w:val="28"/>
                <w:szCs w:val="28"/>
              </w:rPr>
            </w:pPr>
            <w:r w:rsidRPr="00020F0B">
              <w:rPr>
                <w:b w:val="0"/>
                <w:bCs w:val="0"/>
                <w:sz w:val="28"/>
                <w:szCs w:val="28"/>
              </w:rPr>
              <w:t>4) доля архивных документов, включая фонды аудио- и видеоархивов, переведенных в электронную форму, в общем объеме документов Архивного фонда Удмуртской Республики, хранящихся в государственных и муниципальных архивах, составила 6,1 </w:t>
            </w:r>
            <w:r w:rsidR="00184264">
              <w:rPr>
                <w:b w:val="0"/>
                <w:bCs w:val="0"/>
                <w:sz w:val="28"/>
                <w:szCs w:val="28"/>
              </w:rPr>
              <w:t>процентов</w:t>
            </w:r>
            <w:r w:rsidRPr="00020F0B">
              <w:rPr>
                <w:b w:val="0"/>
                <w:bCs w:val="0"/>
                <w:sz w:val="28"/>
                <w:szCs w:val="28"/>
              </w:rPr>
              <w:t>;</w:t>
            </w:r>
          </w:p>
          <w:p w:rsidR="00B310AA" w:rsidRPr="00020F0B" w:rsidRDefault="00B310AA" w:rsidP="00020F0B">
            <w:pPr>
              <w:spacing w:before="0"/>
              <w:jc w:val="both"/>
              <w:rPr>
                <w:b w:val="0"/>
                <w:bCs w:val="0"/>
                <w:sz w:val="28"/>
                <w:szCs w:val="28"/>
              </w:rPr>
            </w:pPr>
            <w:r w:rsidRPr="00020F0B">
              <w:rPr>
                <w:b w:val="0"/>
                <w:bCs w:val="0"/>
                <w:sz w:val="28"/>
                <w:szCs w:val="28"/>
              </w:rPr>
              <w:t xml:space="preserve">5) удельный вес архивных единиц хранения, включенных в автоматизированные информационно-поисковые системы государственных и муниципальных архивов, в </w:t>
            </w:r>
            <w:r w:rsidRPr="00020F0B">
              <w:rPr>
                <w:b w:val="0"/>
                <w:bCs w:val="0"/>
                <w:sz w:val="28"/>
                <w:szCs w:val="28"/>
              </w:rPr>
              <w:lastRenderedPageBreak/>
              <w:t>общем объеме архивных документов, хранящихся в государственных и муниципальных архивах, составил 99,4 </w:t>
            </w:r>
            <w:r w:rsidR="00184264">
              <w:rPr>
                <w:b w:val="0"/>
                <w:bCs w:val="0"/>
                <w:sz w:val="28"/>
                <w:szCs w:val="28"/>
              </w:rPr>
              <w:t>процентов</w:t>
            </w:r>
            <w:r w:rsidRPr="00020F0B">
              <w:rPr>
                <w:b w:val="0"/>
                <w:bCs w:val="0"/>
                <w:sz w:val="28"/>
                <w:szCs w:val="28"/>
              </w:rPr>
              <w:t>;</w:t>
            </w:r>
          </w:p>
          <w:p w:rsidR="00B310AA" w:rsidRPr="00020F0B" w:rsidRDefault="00B310AA" w:rsidP="00020F0B">
            <w:pPr>
              <w:spacing w:before="0"/>
              <w:jc w:val="both"/>
              <w:rPr>
                <w:b w:val="0"/>
                <w:bCs w:val="0"/>
                <w:sz w:val="28"/>
                <w:szCs w:val="28"/>
              </w:rPr>
            </w:pPr>
            <w:r w:rsidRPr="00020F0B">
              <w:rPr>
                <w:b w:val="0"/>
                <w:bCs w:val="0"/>
                <w:sz w:val="28"/>
                <w:szCs w:val="28"/>
              </w:rPr>
              <w:t>6) доля граждан, использующих механизм получения государственных услуг в области архивного дела в электронной форме, составила 61,4 </w:t>
            </w:r>
            <w:r w:rsidR="00184264">
              <w:rPr>
                <w:b w:val="0"/>
                <w:bCs w:val="0"/>
                <w:sz w:val="28"/>
                <w:szCs w:val="28"/>
              </w:rPr>
              <w:t>процентов</w:t>
            </w:r>
            <w:r w:rsidRPr="00020F0B">
              <w:rPr>
                <w:b w:val="0"/>
                <w:bCs w:val="0"/>
                <w:sz w:val="28"/>
                <w:szCs w:val="28"/>
              </w:rPr>
              <w:t>;</w:t>
            </w:r>
          </w:p>
          <w:p w:rsidR="00B310AA" w:rsidRPr="00020F0B" w:rsidRDefault="00B310AA" w:rsidP="00020F0B">
            <w:pPr>
              <w:spacing w:before="0"/>
              <w:jc w:val="both"/>
              <w:rPr>
                <w:b w:val="0"/>
                <w:bCs w:val="0"/>
                <w:sz w:val="28"/>
                <w:szCs w:val="28"/>
              </w:rPr>
            </w:pPr>
            <w:proofErr w:type="gramStart"/>
            <w:r w:rsidRPr="00020F0B">
              <w:rPr>
                <w:b w:val="0"/>
                <w:bCs w:val="0"/>
                <w:sz w:val="28"/>
                <w:szCs w:val="28"/>
              </w:rPr>
              <w:t>7) </w:t>
            </w:r>
            <w:r w:rsidRPr="00020F0B">
              <w:rPr>
                <w:b w:val="0"/>
                <w:sz w:val="28"/>
                <w:szCs w:val="28"/>
              </w:rPr>
              <w:t>доля государственных услуг и услуг, указанных в части 3 статьи 1 Федерального закона от 27 июля 2015 года № 210-ФЗ «Об организации предоставления государственных и муниципальных услуг», предоставленных на основании заявлений и документов, поданных в электронной форме через федеральную ГИС «Единый портал государственных и муниципальных услуг (функций)» и (или) ГИС УР «Портал государственных и муниципальных услуг (функций)», от общего количества</w:t>
            </w:r>
            <w:proofErr w:type="gramEnd"/>
            <w:r w:rsidRPr="00020F0B">
              <w:rPr>
                <w:b w:val="0"/>
                <w:sz w:val="28"/>
                <w:szCs w:val="28"/>
              </w:rPr>
              <w:t xml:space="preserve"> предоставленных услуг составила 22,1 </w:t>
            </w:r>
            <w:r w:rsidR="00184264">
              <w:rPr>
                <w:b w:val="0"/>
                <w:sz w:val="28"/>
                <w:szCs w:val="28"/>
              </w:rPr>
              <w:t>процентов</w:t>
            </w:r>
            <w:r w:rsidRPr="00020F0B">
              <w:rPr>
                <w:b w:val="0"/>
                <w:sz w:val="28"/>
                <w:szCs w:val="28"/>
              </w:rPr>
              <w:t>;</w:t>
            </w:r>
          </w:p>
          <w:p w:rsidR="00B310AA" w:rsidRPr="00020F0B" w:rsidRDefault="00B310AA" w:rsidP="00020F0B">
            <w:pPr>
              <w:spacing w:before="0"/>
              <w:jc w:val="both"/>
              <w:rPr>
                <w:b w:val="0"/>
                <w:bCs w:val="0"/>
                <w:sz w:val="28"/>
                <w:szCs w:val="28"/>
              </w:rPr>
            </w:pPr>
            <w:proofErr w:type="gramStart"/>
            <w:r w:rsidRPr="00020F0B">
              <w:rPr>
                <w:b w:val="0"/>
                <w:bCs w:val="0"/>
                <w:sz w:val="28"/>
                <w:szCs w:val="28"/>
              </w:rPr>
              <w:t>8)</w:t>
            </w:r>
            <w:r w:rsidRPr="00020F0B">
              <w:rPr>
                <w:b w:val="0"/>
                <w:sz w:val="28"/>
                <w:szCs w:val="28"/>
              </w:rPr>
              <w:t xml:space="preserve"> доля государственных услуг, предоставляемых по принципу «одного окна» в </w:t>
            </w:r>
            <w:r w:rsidR="00650DC9">
              <w:rPr>
                <w:b w:val="0"/>
                <w:sz w:val="28"/>
                <w:szCs w:val="28"/>
              </w:rPr>
              <w:t>многофункциональных центрах</w:t>
            </w:r>
            <w:r w:rsidRPr="00020F0B">
              <w:rPr>
                <w:b w:val="0"/>
                <w:sz w:val="28"/>
                <w:szCs w:val="28"/>
              </w:rPr>
              <w:t xml:space="preserve"> предоставления государственных и муниципальных услуг, включенных в перечень государственных услуг, утвержденный постановлением Правительства Удмуртской Республики от 4 марта 2013 года № 97 «</w:t>
            </w:r>
            <w:r w:rsidRPr="00020F0B">
              <w:rPr>
                <w:b w:val="0"/>
                <w:bCs w:val="0"/>
                <w:sz w:val="28"/>
                <w:szCs w:val="28"/>
              </w:rPr>
              <w:t>О государственных услугах, предоставление которых организуется в многофункциональных центрах предоставления государственных и муниципальных услуг в Удмуртской Республике», составила 100 </w:t>
            </w:r>
            <w:r w:rsidR="00184264">
              <w:rPr>
                <w:b w:val="0"/>
                <w:bCs w:val="0"/>
                <w:sz w:val="28"/>
                <w:szCs w:val="28"/>
              </w:rPr>
              <w:t>процентов</w:t>
            </w:r>
            <w:r w:rsidRPr="00020F0B">
              <w:rPr>
                <w:b w:val="0"/>
                <w:bCs w:val="0"/>
                <w:sz w:val="28"/>
                <w:szCs w:val="28"/>
              </w:rPr>
              <w:t>;</w:t>
            </w:r>
            <w:proofErr w:type="gramEnd"/>
          </w:p>
          <w:p w:rsidR="00B310AA" w:rsidRPr="00020F0B" w:rsidRDefault="00B310AA" w:rsidP="00020F0B">
            <w:pPr>
              <w:spacing w:before="0"/>
              <w:jc w:val="both"/>
              <w:rPr>
                <w:b w:val="0"/>
                <w:bCs w:val="0"/>
                <w:sz w:val="28"/>
                <w:szCs w:val="28"/>
              </w:rPr>
            </w:pPr>
            <w:r w:rsidRPr="00020F0B">
              <w:rPr>
                <w:b w:val="0"/>
                <w:bCs w:val="0"/>
                <w:sz w:val="28"/>
                <w:szCs w:val="28"/>
              </w:rPr>
              <w:t>9) </w:t>
            </w:r>
            <w:r w:rsidRPr="00020F0B">
              <w:rPr>
                <w:b w:val="0"/>
                <w:sz w:val="28"/>
                <w:szCs w:val="28"/>
              </w:rPr>
              <w:t>доля заявителей, удовлетворенных качеством предоставления государственных услуг исполнительным органом государственной власти Удмуртской Республики, от общего числа заявителей, обратившихся за получением государственной услуги, составила</w:t>
            </w:r>
            <w:r w:rsidR="00EB635A" w:rsidRPr="00020F0B">
              <w:rPr>
                <w:b w:val="0"/>
                <w:sz w:val="28"/>
                <w:szCs w:val="28"/>
              </w:rPr>
              <w:t xml:space="preserve"> 100 </w:t>
            </w:r>
            <w:r w:rsidR="00184264">
              <w:rPr>
                <w:b w:val="0"/>
                <w:bCs w:val="0"/>
                <w:sz w:val="28"/>
                <w:szCs w:val="28"/>
              </w:rPr>
              <w:t>процентов</w:t>
            </w:r>
            <w:r w:rsidR="00EB635A" w:rsidRPr="00020F0B">
              <w:rPr>
                <w:b w:val="0"/>
                <w:sz w:val="28"/>
                <w:szCs w:val="28"/>
              </w:rPr>
              <w:t>;</w:t>
            </w:r>
          </w:p>
          <w:p w:rsidR="00B310AA" w:rsidRPr="00020F0B" w:rsidRDefault="00B310AA" w:rsidP="00020F0B">
            <w:pPr>
              <w:spacing w:before="0"/>
              <w:jc w:val="both"/>
              <w:rPr>
                <w:b w:val="0"/>
                <w:sz w:val="28"/>
                <w:szCs w:val="28"/>
              </w:rPr>
            </w:pPr>
            <w:r w:rsidRPr="00020F0B">
              <w:rPr>
                <w:b w:val="0"/>
                <w:bCs w:val="0"/>
                <w:sz w:val="28"/>
                <w:szCs w:val="28"/>
              </w:rPr>
              <w:t>10)</w:t>
            </w:r>
            <w:r w:rsidR="00020F0B" w:rsidRPr="00020F0B">
              <w:rPr>
                <w:b w:val="0"/>
                <w:bCs w:val="0"/>
                <w:sz w:val="28"/>
                <w:szCs w:val="28"/>
              </w:rPr>
              <w:t> </w:t>
            </w:r>
            <w:r w:rsidR="00020F0B" w:rsidRPr="00020F0B">
              <w:rPr>
                <w:b w:val="0"/>
                <w:sz w:val="28"/>
                <w:szCs w:val="28"/>
              </w:rPr>
              <w:t>время ожидания в очереди при обращении заявителя в исполнительный орган государственной власти Удмуртской Республики для получения государственной услуги составила 15 минут.</w:t>
            </w:r>
          </w:p>
          <w:p w:rsidR="00B310AA" w:rsidRPr="00B310AA" w:rsidRDefault="00B310AA" w:rsidP="008553CB">
            <w:pPr>
              <w:widowControl w:val="0"/>
              <w:tabs>
                <w:tab w:val="left" w:pos="359"/>
                <w:tab w:val="left" w:pos="720"/>
              </w:tabs>
              <w:spacing w:before="0"/>
              <w:jc w:val="both"/>
              <w:rPr>
                <w:b w:val="0"/>
                <w:bCs w:val="0"/>
                <w:sz w:val="28"/>
                <w:szCs w:val="28"/>
              </w:rPr>
            </w:pPr>
          </w:p>
          <w:p w:rsidR="00B310AA" w:rsidRPr="0061623D" w:rsidRDefault="00184264" w:rsidP="008553CB">
            <w:pPr>
              <w:widowControl w:val="0"/>
              <w:tabs>
                <w:tab w:val="left" w:pos="359"/>
                <w:tab w:val="left" w:pos="720"/>
              </w:tabs>
              <w:spacing w:before="0"/>
              <w:jc w:val="both"/>
              <w:rPr>
                <w:b w:val="0"/>
                <w:bCs w:val="0"/>
                <w:sz w:val="28"/>
                <w:szCs w:val="28"/>
              </w:rPr>
            </w:pPr>
            <w:r w:rsidRPr="0061623D">
              <w:rPr>
                <w:b w:val="0"/>
                <w:sz w:val="28"/>
                <w:szCs w:val="28"/>
              </w:rPr>
              <w:t xml:space="preserve">К концу 2 этапа реализации </w:t>
            </w:r>
            <w:r w:rsidR="0061623D">
              <w:rPr>
                <w:b w:val="0"/>
                <w:sz w:val="28"/>
                <w:szCs w:val="28"/>
              </w:rPr>
              <w:t>под</w:t>
            </w:r>
            <w:r w:rsidRPr="0061623D">
              <w:rPr>
                <w:b w:val="0"/>
                <w:sz w:val="28"/>
                <w:szCs w:val="28"/>
              </w:rPr>
              <w:t>программы:</w:t>
            </w:r>
          </w:p>
          <w:p w:rsidR="00184264" w:rsidRPr="00020F0B" w:rsidRDefault="00184264" w:rsidP="00184264">
            <w:pPr>
              <w:spacing w:before="0"/>
              <w:jc w:val="both"/>
              <w:rPr>
                <w:b w:val="0"/>
                <w:bCs w:val="0"/>
                <w:sz w:val="28"/>
                <w:szCs w:val="28"/>
              </w:rPr>
            </w:pPr>
            <w:r w:rsidRPr="00020F0B">
              <w:rPr>
                <w:b w:val="0"/>
                <w:sz w:val="28"/>
                <w:szCs w:val="28"/>
              </w:rPr>
              <w:t>1)</w:t>
            </w:r>
            <w:r w:rsidRPr="00020F0B">
              <w:rPr>
                <w:b w:val="0"/>
                <w:bCs w:val="0"/>
                <w:sz w:val="28"/>
                <w:szCs w:val="28"/>
              </w:rPr>
              <w:t> доля архивных документов, хранящихся в государственных и муниципальных архивах в нормативных условиях, обеспечивающих их постоянное (вечное) хранение, в общем количестве документов государственных и муниципальных архивов состави</w:t>
            </w:r>
            <w:r>
              <w:rPr>
                <w:b w:val="0"/>
                <w:bCs w:val="0"/>
                <w:sz w:val="28"/>
                <w:szCs w:val="28"/>
              </w:rPr>
              <w:t>т</w:t>
            </w:r>
            <w:r w:rsidRPr="00020F0B">
              <w:rPr>
                <w:b w:val="0"/>
                <w:bCs w:val="0"/>
                <w:sz w:val="28"/>
                <w:szCs w:val="28"/>
              </w:rPr>
              <w:t xml:space="preserve"> </w:t>
            </w:r>
            <w:r>
              <w:rPr>
                <w:b w:val="0"/>
                <w:bCs w:val="0"/>
                <w:sz w:val="28"/>
                <w:szCs w:val="28"/>
              </w:rPr>
              <w:lastRenderedPageBreak/>
              <w:t>97,0</w:t>
            </w:r>
            <w:r w:rsidRPr="00020F0B">
              <w:rPr>
                <w:b w:val="0"/>
                <w:bCs w:val="0"/>
                <w:sz w:val="28"/>
                <w:szCs w:val="28"/>
              </w:rPr>
              <w:t> </w:t>
            </w:r>
            <w:r>
              <w:rPr>
                <w:b w:val="0"/>
                <w:bCs w:val="0"/>
                <w:sz w:val="28"/>
                <w:szCs w:val="28"/>
              </w:rPr>
              <w:t>процентов</w:t>
            </w:r>
            <w:r w:rsidRPr="00020F0B">
              <w:rPr>
                <w:b w:val="0"/>
                <w:bCs w:val="0"/>
                <w:sz w:val="28"/>
                <w:szCs w:val="28"/>
              </w:rPr>
              <w:t>;</w:t>
            </w:r>
          </w:p>
          <w:p w:rsidR="00184264" w:rsidRPr="00020F0B" w:rsidRDefault="00184264" w:rsidP="00184264">
            <w:pPr>
              <w:spacing w:before="0"/>
              <w:jc w:val="both"/>
              <w:rPr>
                <w:b w:val="0"/>
                <w:bCs w:val="0"/>
                <w:sz w:val="28"/>
                <w:szCs w:val="28"/>
              </w:rPr>
            </w:pPr>
            <w:r w:rsidRPr="00020F0B">
              <w:rPr>
                <w:b w:val="0"/>
                <w:sz w:val="28"/>
                <w:szCs w:val="28"/>
              </w:rPr>
              <w:t>2) </w:t>
            </w:r>
            <w:r w:rsidRPr="00020F0B">
              <w:rPr>
                <w:b w:val="0"/>
                <w:bCs w:val="0"/>
                <w:sz w:val="28"/>
                <w:szCs w:val="28"/>
              </w:rPr>
              <w:t>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государственных и муниципальных архивов состави</w:t>
            </w:r>
            <w:r>
              <w:rPr>
                <w:b w:val="0"/>
                <w:bCs w:val="0"/>
                <w:sz w:val="28"/>
                <w:szCs w:val="28"/>
              </w:rPr>
              <w:t>т</w:t>
            </w:r>
            <w:r w:rsidRPr="00020F0B">
              <w:rPr>
                <w:b w:val="0"/>
                <w:bCs w:val="0"/>
                <w:sz w:val="28"/>
                <w:szCs w:val="28"/>
              </w:rPr>
              <w:t xml:space="preserve"> </w:t>
            </w:r>
            <w:r>
              <w:rPr>
                <w:b w:val="0"/>
                <w:bCs w:val="0"/>
                <w:sz w:val="28"/>
                <w:szCs w:val="28"/>
              </w:rPr>
              <w:t>6,7</w:t>
            </w:r>
            <w:r w:rsidRPr="00020F0B">
              <w:rPr>
                <w:b w:val="0"/>
                <w:bCs w:val="0"/>
                <w:sz w:val="28"/>
                <w:szCs w:val="28"/>
              </w:rPr>
              <w:t> </w:t>
            </w:r>
            <w:r>
              <w:rPr>
                <w:b w:val="0"/>
                <w:bCs w:val="0"/>
                <w:sz w:val="28"/>
                <w:szCs w:val="28"/>
              </w:rPr>
              <w:t>процентов</w:t>
            </w:r>
            <w:r w:rsidRPr="00020F0B">
              <w:rPr>
                <w:b w:val="0"/>
                <w:bCs w:val="0"/>
                <w:sz w:val="28"/>
                <w:szCs w:val="28"/>
              </w:rPr>
              <w:t>;</w:t>
            </w:r>
          </w:p>
          <w:p w:rsidR="00184264" w:rsidRPr="00020F0B" w:rsidRDefault="00184264" w:rsidP="00184264">
            <w:pPr>
              <w:spacing w:before="0"/>
              <w:jc w:val="both"/>
              <w:rPr>
                <w:b w:val="0"/>
                <w:bCs w:val="0"/>
                <w:sz w:val="28"/>
                <w:szCs w:val="28"/>
              </w:rPr>
            </w:pPr>
            <w:r w:rsidRPr="00020F0B">
              <w:rPr>
                <w:b w:val="0"/>
                <w:bCs w:val="0"/>
                <w:sz w:val="28"/>
                <w:szCs w:val="28"/>
              </w:rPr>
              <w:t>3) количество пользователей, обратившихся к архивной информации на официальном сайте «Архивная служба Удмуртии» в сети «Интернет» состави</w:t>
            </w:r>
            <w:r>
              <w:rPr>
                <w:b w:val="0"/>
                <w:bCs w:val="0"/>
                <w:sz w:val="28"/>
                <w:szCs w:val="28"/>
              </w:rPr>
              <w:t>т</w:t>
            </w:r>
            <w:r w:rsidRPr="00020F0B">
              <w:rPr>
                <w:b w:val="0"/>
                <w:bCs w:val="0"/>
                <w:sz w:val="28"/>
                <w:szCs w:val="28"/>
              </w:rPr>
              <w:t xml:space="preserve"> </w:t>
            </w:r>
            <w:r>
              <w:rPr>
                <w:b w:val="0"/>
                <w:bCs w:val="0"/>
                <w:sz w:val="28"/>
                <w:szCs w:val="28"/>
              </w:rPr>
              <w:t>68000</w:t>
            </w:r>
            <w:r w:rsidRPr="00020F0B">
              <w:rPr>
                <w:b w:val="0"/>
                <w:bCs w:val="0"/>
                <w:sz w:val="28"/>
                <w:szCs w:val="28"/>
              </w:rPr>
              <w:t xml:space="preserve"> человек;</w:t>
            </w:r>
          </w:p>
          <w:p w:rsidR="00184264" w:rsidRPr="00020F0B" w:rsidRDefault="00184264" w:rsidP="00184264">
            <w:pPr>
              <w:spacing w:before="0"/>
              <w:jc w:val="both"/>
              <w:rPr>
                <w:b w:val="0"/>
                <w:bCs w:val="0"/>
                <w:sz w:val="28"/>
                <w:szCs w:val="28"/>
              </w:rPr>
            </w:pPr>
            <w:r w:rsidRPr="00020F0B">
              <w:rPr>
                <w:b w:val="0"/>
                <w:bCs w:val="0"/>
                <w:sz w:val="28"/>
                <w:szCs w:val="28"/>
              </w:rPr>
              <w:t>4) доля архивных документов, включая фонды аудио- и видеоархивов, переведенных в электронную форму, в общем объеме документов Архивного фонда Удмуртской Республики, хранящихся в государственных и муниципальных архивах, состави</w:t>
            </w:r>
            <w:r>
              <w:rPr>
                <w:b w:val="0"/>
                <w:bCs w:val="0"/>
                <w:sz w:val="28"/>
                <w:szCs w:val="28"/>
              </w:rPr>
              <w:t>т</w:t>
            </w:r>
            <w:r w:rsidRPr="00020F0B">
              <w:rPr>
                <w:b w:val="0"/>
                <w:bCs w:val="0"/>
                <w:sz w:val="28"/>
                <w:szCs w:val="28"/>
              </w:rPr>
              <w:t xml:space="preserve"> </w:t>
            </w:r>
            <w:r>
              <w:rPr>
                <w:b w:val="0"/>
                <w:bCs w:val="0"/>
                <w:sz w:val="28"/>
                <w:szCs w:val="28"/>
              </w:rPr>
              <w:t>20</w:t>
            </w:r>
            <w:r w:rsidRPr="00020F0B">
              <w:rPr>
                <w:b w:val="0"/>
                <w:bCs w:val="0"/>
                <w:sz w:val="28"/>
                <w:szCs w:val="28"/>
              </w:rPr>
              <w:t> </w:t>
            </w:r>
            <w:r>
              <w:rPr>
                <w:b w:val="0"/>
                <w:bCs w:val="0"/>
                <w:sz w:val="28"/>
                <w:szCs w:val="28"/>
              </w:rPr>
              <w:t>процентов</w:t>
            </w:r>
            <w:r w:rsidRPr="00020F0B">
              <w:rPr>
                <w:b w:val="0"/>
                <w:bCs w:val="0"/>
                <w:sz w:val="28"/>
                <w:szCs w:val="28"/>
              </w:rPr>
              <w:t>;</w:t>
            </w:r>
          </w:p>
          <w:p w:rsidR="00184264" w:rsidRPr="00020F0B" w:rsidRDefault="00184264" w:rsidP="00184264">
            <w:pPr>
              <w:spacing w:before="0"/>
              <w:jc w:val="both"/>
              <w:rPr>
                <w:b w:val="0"/>
                <w:bCs w:val="0"/>
                <w:sz w:val="28"/>
                <w:szCs w:val="28"/>
              </w:rPr>
            </w:pPr>
            <w:r w:rsidRPr="00020F0B">
              <w:rPr>
                <w:b w:val="0"/>
                <w:bCs w:val="0"/>
                <w:sz w:val="28"/>
                <w:szCs w:val="28"/>
              </w:rPr>
              <w:t>5) удельный вес архивных единиц хранения, включенных в автоматизированные информационно-поисковые системы государственных и муниципальных архивов, в общем объеме архивных документов, хранящихся в государственных и муниципальных архивах, состави</w:t>
            </w:r>
            <w:r>
              <w:rPr>
                <w:b w:val="0"/>
                <w:bCs w:val="0"/>
                <w:sz w:val="28"/>
                <w:szCs w:val="28"/>
              </w:rPr>
              <w:t>т</w:t>
            </w:r>
            <w:r w:rsidRPr="00020F0B">
              <w:rPr>
                <w:b w:val="0"/>
                <w:bCs w:val="0"/>
                <w:sz w:val="28"/>
                <w:szCs w:val="28"/>
              </w:rPr>
              <w:t xml:space="preserve"> 99,</w:t>
            </w:r>
            <w:r>
              <w:rPr>
                <w:b w:val="0"/>
                <w:bCs w:val="0"/>
                <w:sz w:val="28"/>
                <w:szCs w:val="28"/>
              </w:rPr>
              <w:t>9</w:t>
            </w:r>
            <w:r w:rsidRPr="00020F0B">
              <w:rPr>
                <w:b w:val="0"/>
                <w:bCs w:val="0"/>
                <w:sz w:val="28"/>
                <w:szCs w:val="28"/>
              </w:rPr>
              <w:t> </w:t>
            </w:r>
            <w:r>
              <w:rPr>
                <w:b w:val="0"/>
                <w:bCs w:val="0"/>
                <w:sz w:val="28"/>
                <w:szCs w:val="28"/>
              </w:rPr>
              <w:t>процентов</w:t>
            </w:r>
            <w:r w:rsidRPr="00020F0B">
              <w:rPr>
                <w:b w:val="0"/>
                <w:bCs w:val="0"/>
                <w:sz w:val="28"/>
                <w:szCs w:val="28"/>
              </w:rPr>
              <w:t>;</w:t>
            </w:r>
          </w:p>
          <w:p w:rsidR="00184264" w:rsidRPr="00020F0B" w:rsidRDefault="00184264" w:rsidP="00184264">
            <w:pPr>
              <w:spacing w:before="0"/>
              <w:jc w:val="both"/>
              <w:rPr>
                <w:b w:val="0"/>
                <w:bCs w:val="0"/>
                <w:sz w:val="28"/>
                <w:szCs w:val="28"/>
              </w:rPr>
            </w:pPr>
            <w:r w:rsidRPr="00020F0B">
              <w:rPr>
                <w:b w:val="0"/>
                <w:bCs w:val="0"/>
                <w:sz w:val="28"/>
                <w:szCs w:val="28"/>
              </w:rPr>
              <w:t>6) доля граждан, использующих механизм получения государственных услуг в области архивного дела в электронной форме, состави</w:t>
            </w:r>
            <w:r>
              <w:rPr>
                <w:b w:val="0"/>
                <w:bCs w:val="0"/>
                <w:sz w:val="28"/>
                <w:szCs w:val="28"/>
              </w:rPr>
              <w:t>т</w:t>
            </w:r>
            <w:r w:rsidRPr="00020F0B">
              <w:rPr>
                <w:b w:val="0"/>
                <w:bCs w:val="0"/>
                <w:sz w:val="28"/>
                <w:szCs w:val="28"/>
              </w:rPr>
              <w:t xml:space="preserve"> </w:t>
            </w:r>
            <w:r>
              <w:rPr>
                <w:b w:val="0"/>
                <w:bCs w:val="0"/>
                <w:sz w:val="28"/>
                <w:szCs w:val="28"/>
              </w:rPr>
              <w:t>60,0</w:t>
            </w:r>
            <w:r w:rsidRPr="00020F0B">
              <w:rPr>
                <w:b w:val="0"/>
                <w:bCs w:val="0"/>
                <w:sz w:val="28"/>
                <w:szCs w:val="28"/>
              </w:rPr>
              <w:t> </w:t>
            </w:r>
            <w:r>
              <w:rPr>
                <w:b w:val="0"/>
                <w:bCs w:val="0"/>
                <w:sz w:val="28"/>
                <w:szCs w:val="28"/>
              </w:rPr>
              <w:t>процентов</w:t>
            </w:r>
            <w:r w:rsidRPr="00020F0B">
              <w:rPr>
                <w:b w:val="0"/>
                <w:bCs w:val="0"/>
                <w:sz w:val="28"/>
                <w:szCs w:val="28"/>
              </w:rPr>
              <w:t>;</w:t>
            </w:r>
          </w:p>
          <w:p w:rsidR="00184264" w:rsidRPr="00020F0B" w:rsidRDefault="00184264" w:rsidP="00184264">
            <w:pPr>
              <w:spacing w:before="0"/>
              <w:jc w:val="both"/>
              <w:rPr>
                <w:b w:val="0"/>
                <w:bCs w:val="0"/>
                <w:sz w:val="28"/>
                <w:szCs w:val="28"/>
              </w:rPr>
            </w:pPr>
            <w:proofErr w:type="gramStart"/>
            <w:r w:rsidRPr="00020F0B">
              <w:rPr>
                <w:b w:val="0"/>
                <w:bCs w:val="0"/>
                <w:sz w:val="28"/>
                <w:szCs w:val="28"/>
              </w:rPr>
              <w:t>7) </w:t>
            </w:r>
            <w:r w:rsidRPr="00020F0B">
              <w:rPr>
                <w:b w:val="0"/>
                <w:sz w:val="28"/>
                <w:szCs w:val="28"/>
              </w:rPr>
              <w:t>доля государственных услуг и услуг, указанных в части 3 статьи 1 Федерального закона от 27 июля 2015 года № 210-ФЗ «Об организации предоставления государственных и муниципальных услуг», предоставленных на основании заявлений и документов, поданных в электронной форме через федеральную ГИС «Единый портал государственных и муниципальных услуг (функций)» и (или) ГИС УР «Портал государственных и муниципальных услуг (функций)», от общего количества</w:t>
            </w:r>
            <w:proofErr w:type="gramEnd"/>
            <w:r w:rsidRPr="00020F0B">
              <w:rPr>
                <w:b w:val="0"/>
                <w:sz w:val="28"/>
                <w:szCs w:val="28"/>
              </w:rPr>
              <w:t xml:space="preserve"> предоставленных услуг состави</w:t>
            </w:r>
            <w:r>
              <w:rPr>
                <w:b w:val="0"/>
                <w:sz w:val="28"/>
                <w:szCs w:val="28"/>
              </w:rPr>
              <w:t>т</w:t>
            </w:r>
            <w:r w:rsidRPr="00020F0B">
              <w:rPr>
                <w:b w:val="0"/>
                <w:sz w:val="28"/>
                <w:szCs w:val="28"/>
              </w:rPr>
              <w:t xml:space="preserve"> </w:t>
            </w:r>
            <w:r>
              <w:rPr>
                <w:b w:val="0"/>
                <w:sz w:val="28"/>
                <w:szCs w:val="28"/>
              </w:rPr>
              <w:t>75,0</w:t>
            </w:r>
            <w:r w:rsidRPr="00020F0B">
              <w:rPr>
                <w:b w:val="0"/>
                <w:sz w:val="28"/>
                <w:szCs w:val="28"/>
              </w:rPr>
              <w:t> </w:t>
            </w:r>
            <w:r>
              <w:rPr>
                <w:b w:val="0"/>
                <w:bCs w:val="0"/>
                <w:sz w:val="28"/>
                <w:szCs w:val="28"/>
              </w:rPr>
              <w:t>процентов</w:t>
            </w:r>
            <w:r w:rsidRPr="00020F0B">
              <w:rPr>
                <w:b w:val="0"/>
                <w:sz w:val="28"/>
                <w:szCs w:val="28"/>
              </w:rPr>
              <w:t>;</w:t>
            </w:r>
          </w:p>
          <w:p w:rsidR="00184264" w:rsidRPr="00020F0B" w:rsidRDefault="00184264" w:rsidP="00184264">
            <w:pPr>
              <w:spacing w:before="0"/>
              <w:jc w:val="both"/>
              <w:rPr>
                <w:b w:val="0"/>
                <w:bCs w:val="0"/>
                <w:sz w:val="28"/>
                <w:szCs w:val="28"/>
              </w:rPr>
            </w:pPr>
            <w:proofErr w:type="gramStart"/>
            <w:r w:rsidRPr="00020F0B">
              <w:rPr>
                <w:b w:val="0"/>
                <w:bCs w:val="0"/>
                <w:sz w:val="28"/>
                <w:szCs w:val="28"/>
              </w:rPr>
              <w:t>8)</w:t>
            </w:r>
            <w:r w:rsidRPr="00020F0B">
              <w:rPr>
                <w:b w:val="0"/>
                <w:sz w:val="28"/>
                <w:szCs w:val="28"/>
              </w:rPr>
              <w:t xml:space="preserve"> доля государственных услуг, предоставляемых по принципу «одного окна» в </w:t>
            </w:r>
            <w:r w:rsidR="00650DC9">
              <w:rPr>
                <w:b w:val="0"/>
                <w:sz w:val="28"/>
                <w:szCs w:val="28"/>
              </w:rPr>
              <w:t>многофункциональных центрах</w:t>
            </w:r>
            <w:r w:rsidRPr="00020F0B">
              <w:rPr>
                <w:b w:val="0"/>
                <w:sz w:val="28"/>
                <w:szCs w:val="28"/>
              </w:rPr>
              <w:t xml:space="preserve"> предоставления государственных и муниципальных услуг, включенных в перечень государственных услуг, утвержденный постановлением Правительства Удмуртской Республики от 4 марта 2013 года № 97 «</w:t>
            </w:r>
            <w:r w:rsidRPr="00020F0B">
              <w:rPr>
                <w:b w:val="0"/>
                <w:bCs w:val="0"/>
                <w:sz w:val="28"/>
                <w:szCs w:val="28"/>
              </w:rPr>
              <w:t xml:space="preserve">О государственных услугах, предоставление которых организуется в многофункциональных центрах предоставления государственных и муниципальных услуг </w:t>
            </w:r>
            <w:r w:rsidRPr="00020F0B">
              <w:rPr>
                <w:b w:val="0"/>
                <w:bCs w:val="0"/>
                <w:sz w:val="28"/>
                <w:szCs w:val="28"/>
              </w:rPr>
              <w:lastRenderedPageBreak/>
              <w:t>в Удмуртской Республике», состави</w:t>
            </w:r>
            <w:r>
              <w:rPr>
                <w:b w:val="0"/>
                <w:bCs w:val="0"/>
                <w:sz w:val="28"/>
                <w:szCs w:val="28"/>
              </w:rPr>
              <w:t>т</w:t>
            </w:r>
            <w:r w:rsidRPr="00020F0B">
              <w:rPr>
                <w:b w:val="0"/>
                <w:bCs w:val="0"/>
                <w:sz w:val="28"/>
                <w:szCs w:val="28"/>
              </w:rPr>
              <w:t xml:space="preserve"> 100 </w:t>
            </w:r>
            <w:r>
              <w:rPr>
                <w:b w:val="0"/>
                <w:bCs w:val="0"/>
                <w:sz w:val="28"/>
                <w:szCs w:val="28"/>
              </w:rPr>
              <w:t>процентов</w:t>
            </w:r>
            <w:r w:rsidRPr="00020F0B">
              <w:rPr>
                <w:b w:val="0"/>
                <w:bCs w:val="0"/>
                <w:sz w:val="28"/>
                <w:szCs w:val="28"/>
              </w:rPr>
              <w:t>;</w:t>
            </w:r>
            <w:proofErr w:type="gramEnd"/>
          </w:p>
          <w:p w:rsidR="00184264" w:rsidRPr="00020F0B" w:rsidRDefault="00184264" w:rsidP="00184264">
            <w:pPr>
              <w:spacing w:before="0"/>
              <w:jc w:val="both"/>
              <w:rPr>
                <w:b w:val="0"/>
                <w:bCs w:val="0"/>
                <w:sz w:val="28"/>
                <w:szCs w:val="28"/>
              </w:rPr>
            </w:pPr>
            <w:r w:rsidRPr="00020F0B">
              <w:rPr>
                <w:b w:val="0"/>
                <w:bCs w:val="0"/>
                <w:sz w:val="28"/>
                <w:szCs w:val="28"/>
              </w:rPr>
              <w:t>9) </w:t>
            </w:r>
            <w:r w:rsidRPr="00020F0B">
              <w:rPr>
                <w:b w:val="0"/>
                <w:sz w:val="28"/>
                <w:szCs w:val="28"/>
              </w:rPr>
              <w:t>доля заявителей, удовлетворенных качеством предоставления государственных услуг исполнительным органом государственной власти Удмуртской Республики, от общего числа заявителей, обратившихся за получением государственной услуги, состави</w:t>
            </w:r>
            <w:r>
              <w:rPr>
                <w:b w:val="0"/>
                <w:sz w:val="28"/>
                <w:szCs w:val="28"/>
              </w:rPr>
              <w:t>т</w:t>
            </w:r>
            <w:r w:rsidRPr="00020F0B">
              <w:rPr>
                <w:b w:val="0"/>
                <w:sz w:val="28"/>
                <w:szCs w:val="28"/>
              </w:rPr>
              <w:t xml:space="preserve"> </w:t>
            </w:r>
            <w:r>
              <w:rPr>
                <w:b w:val="0"/>
                <w:sz w:val="28"/>
                <w:szCs w:val="28"/>
              </w:rPr>
              <w:t>95</w:t>
            </w:r>
            <w:r w:rsidRPr="00020F0B">
              <w:rPr>
                <w:b w:val="0"/>
                <w:sz w:val="28"/>
                <w:szCs w:val="28"/>
              </w:rPr>
              <w:t> </w:t>
            </w:r>
            <w:r>
              <w:rPr>
                <w:b w:val="0"/>
                <w:bCs w:val="0"/>
                <w:sz w:val="28"/>
                <w:szCs w:val="28"/>
              </w:rPr>
              <w:t>процентов</w:t>
            </w:r>
            <w:r w:rsidRPr="00020F0B">
              <w:rPr>
                <w:b w:val="0"/>
                <w:sz w:val="28"/>
                <w:szCs w:val="28"/>
              </w:rPr>
              <w:t>;</w:t>
            </w:r>
          </w:p>
          <w:p w:rsidR="00685994" w:rsidRDefault="00184264" w:rsidP="00E97B8D">
            <w:pPr>
              <w:spacing w:before="0"/>
              <w:jc w:val="both"/>
              <w:rPr>
                <w:b w:val="0"/>
                <w:bCs w:val="0"/>
                <w:sz w:val="28"/>
                <w:szCs w:val="28"/>
              </w:rPr>
            </w:pPr>
            <w:r w:rsidRPr="00020F0B">
              <w:rPr>
                <w:b w:val="0"/>
                <w:bCs w:val="0"/>
                <w:sz w:val="28"/>
                <w:szCs w:val="28"/>
              </w:rPr>
              <w:t>10) </w:t>
            </w:r>
            <w:r w:rsidRPr="00020F0B">
              <w:rPr>
                <w:b w:val="0"/>
                <w:sz w:val="28"/>
                <w:szCs w:val="28"/>
              </w:rPr>
              <w:t>время ожидания в очереди при обращении заявителя в исполнительный орган государственной власти Удмуртской Республики для получения государственной услуги состави</w:t>
            </w:r>
            <w:r>
              <w:rPr>
                <w:b w:val="0"/>
                <w:sz w:val="28"/>
                <w:szCs w:val="28"/>
              </w:rPr>
              <w:t>т</w:t>
            </w:r>
            <w:r w:rsidRPr="00020F0B">
              <w:rPr>
                <w:b w:val="0"/>
                <w:sz w:val="28"/>
                <w:szCs w:val="28"/>
              </w:rPr>
              <w:t xml:space="preserve"> </w:t>
            </w:r>
            <w:r>
              <w:rPr>
                <w:b w:val="0"/>
                <w:sz w:val="28"/>
                <w:szCs w:val="28"/>
              </w:rPr>
              <w:t>не более 15 минут</w:t>
            </w:r>
            <w:r w:rsidR="00003EE8" w:rsidRPr="009E4D02">
              <w:rPr>
                <w:b w:val="0"/>
                <w:bCs w:val="0"/>
                <w:sz w:val="28"/>
                <w:szCs w:val="28"/>
              </w:rPr>
              <w:t xml:space="preserve"> </w:t>
            </w:r>
          </w:p>
          <w:p w:rsidR="00E97B8D" w:rsidRPr="00EA3BDD" w:rsidRDefault="00E97B8D" w:rsidP="00E97B8D">
            <w:pPr>
              <w:spacing w:before="0"/>
              <w:jc w:val="both"/>
              <w:rPr>
                <w:b w:val="0"/>
                <w:bCs w:val="0"/>
                <w:sz w:val="28"/>
                <w:szCs w:val="28"/>
              </w:rPr>
            </w:pPr>
          </w:p>
        </w:tc>
      </w:tr>
    </w:tbl>
    <w:p w:rsidR="00685994" w:rsidRPr="00EA3BDD" w:rsidRDefault="00685994" w:rsidP="00F60E31">
      <w:pPr>
        <w:pStyle w:val="2"/>
        <w:keepLines w:val="0"/>
        <w:spacing w:before="0"/>
        <w:jc w:val="center"/>
        <w:rPr>
          <w:rFonts w:ascii="Times New Roman" w:hAnsi="Times New Roman"/>
          <w:b/>
          <w:bCs/>
          <w:color w:val="auto"/>
          <w:sz w:val="28"/>
          <w:szCs w:val="28"/>
        </w:rPr>
      </w:pPr>
    </w:p>
    <w:p w:rsidR="008C32D1" w:rsidRPr="00EA3BDD" w:rsidRDefault="008C32D1" w:rsidP="00F60E31">
      <w:pPr>
        <w:pStyle w:val="2"/>
        <w:keepLines w:val="0"/>
        <w:spacing w:before="0"/>
        <w:jc w:val="center"/>
        <w:rPr>
          <w:rFonts w:ascii="Times New Roman" w:hAnsi="Times New Roman"/>
          <w:bCs/>
          <w:color w:val="auto"/>
          <w:sz w:val="28"/>
          <w:szCs w:val="28"/>
        </w:rPr>
      </w:pPr>
      <w:r w:rsidRPr="00EA3BDD">
        <w:rPr>
          <w:rFonts w:ascii="Times New Roman" w:hAnsi="Times New Roman"/>
          <w:bCs/>
          <w:color w:val="auto"/>
          <w:sz w:val="28"/>
          <w:szCs w:val="28"/>
        </w:rPr>
        <w:t>ПАСПОРТ</w:t>
      </w:r>
    </w:p>
    <w:p w:rsidR="00685994" w:rsidRPr="00EA3BDD" w:rsidRDefault="008C32D1" w:rsidP="00F60E31">
      <w:pPr>
        <w:pStyle w:val="2"/>
        <w:keepLines w:val="0"/>
        <w:spacing w:before="0"/>
        <w:jc w:val="center"/>
        <w:rPr>
          <w:rFonts w:ascii="Times New Roman" w:hAnsi="Times New Roman"/>
          <w:bCs/>
          <w:color w:val="auto"/>
          <w:sz w:val="28"/>
          <w:szCs w:val="28"/>
        </w:rPr>
      </w:pPr>
      <w:r w:rsidRPr="00EA3BDD">
        <w:rPr>
          <w:rFonts w:ascii="Times New Roman" w:hAnsi="Times New Roman"/>
          <w:bCs/>
          <w:color w:val="auto"/>
          <w:sz w:val="28"/>
          <w:szCs w:val="28"/>
        </w:rPr>
        <w:t>подпрограммы «Создание условий для реализации государственной программы»</w:t>
      </w:r>
    </w:p>
    <w:p w:rsidR="00042E32" w:rsidRPr="00EA3BDD" w:rsidRDefault="00042E32" w:rsidP="00F60E31">
      <w:pPr>
        <w:spacing w:before="0"/>
        <w:rPr>
          <w:sz w:val="28"/>
          <w:szCs w:val="28"/>
        </w:rPr>
      </w:pPr>
    </w:p>
    <w:tbl>
      <w:tblPr>
        <w:tblW w:w="5000" w:type="pct"/>
        <w:tblCellMar>
          <w:left w:w="70" w:type="dxa"/>
          <w:right w:w="70" w:type="dxa"/>
        </w:tblCellMar>
        <w:tblLook w:val="0000" w:firstRow="0" w:lastRow="0" w:firstColumn="0" w:lastColumn="0" w:noHBand="0" w:noVBand="0"/>
      </w:tblPr>
      <w:tblGrid>
        <w:gridCol w:w="2732"/>
        <w:gridCol w:w="7160"/>
      </w:tblGrid>
      <w:tr w:rsidR="00685994" w:rsidRPr="00EA3BDD" w:rsidTr="00E901AC">
        <w:trPr>
          <w:trHeight w:val="762"/>
        </w:trPr>
        <w:tc>
          <w:tcPr>
            <w:tcW w:w="1381" w:type="pct"/>
            <w:tcBorders>
              <w:top w:val="single" w:sz="6" w:space="0" w:color="auto"/>
              <w:left w:val="single" w:sz="6" w:space="0" w:color="auto"/>
              <w:bottom w:val="single" w:sz="6" w:space="0" w:color="auto"/>
              <w:right w:val="single" w:sz="6" w:space="0" w:color="auto"/>
            </w:tcBorders>
          </w:tcPr>
          <w:p w:rsidR="00685994" w:rsidRPr="00EA3BDD" w:rsidRDefault="00685994" w:rsidP="00F60E31">
            <w:pPr>
              <w:keepNext/>
              <w:autoSpaceDE w:val="0"/>
              <w:autoSpaceDN w:val="0"/>
              <w:adjustRightInd w:val="0"/>
              <w:spacing w:before="0"/>
              <w:rPr>
                <w:b w:val="0"/>
                <w:bCs w:val="0"/>
                <w:sz w:val="28"/>
                <w:szCs w:val="28"/>
              </w:rPr>
            </w:pPr>
            <w:r w:rsidRPr="00EA3BDD">
              <w:rPr>
                <w:b w:val="0"/>
                <w:bCs w:val="0"/>
                <w:sz w:val="28"/>
                <w:szCs w:val="28"/>
              </w:rPr>
              <w:t>Наименование подпрограммы</w:t>
            </w:r>
          </w:p>
        </w:tc>
        <w:tc>
          <w:tcPr>
            <w:tcW w:w="3619" w:type="pct"/>
            <w:tcBorders>
              <w:top w:val="single" w:sz="6" w:space="0" w:color="auto"/>
              <w:left w:val="single" w:sz="6" w:space="0" w:color="auto"/>
              <w:bottom w:val="single" w:sz="6" w:space="0" w:color="auto"/>
              <w:right w:val="single" w:sz="6" w:space="0" w:color="auto"/>
            </w:tcBorders>
          </w:tcPr>
          <w:p w:rsidR="00685994" w:rsidRDefault="00685994" w:rsidP="00F60E31">
            <w:pPr>
              <w:keepNext/>
              <w:autoSpaceDE w:val="0"/>
              <w:autoSpaceDN w:val="0"/>
              <w:adjustRightInd w:val="0"/>
              <w:spacing w:before="0"/>
              <w:rPr>
                <w:b w:val="0"/>
                <w:bCs w:val="0"/>
                <w:sz w:val="28"/>
                <w:szCs w:val="28"/>
              </w:rPr>
            </w:pPr>
            <w:r w:rsidRPr="00EA3BDD">
              <w:rPr>
                <w:b w:val="0"/>
                <w:bCs w:val="0"/>
                <w:sz w:val="28"/>
                <w:szCs w:val="28"/>
              </w:rPr>
              <w:t>Создание условий для реализации государственной программы</w:t>
            </w:r>
          </w:p>
          <w:p w:rsidR="00E97B8D" w:rsidRPr="00EA3BDD" w:rsidRDefault="00E97B8D" w:rsidP="00F60E31">
            <w:pPr>
              <w:keepNext/>
              <w:autoSpaceDE w:val="0"/>
              <w:autoSpaceDN w:val="0"/>
              <w:adjustRightInd w:val="0"/>
              <w:spacing w:before="0"/>
              <w:rPr>
                <w:b w:val="0"/>
                <w:bCs w:val="0"/>
                <w:sz w:val="28"/>
                <w:szCs w:val="28"/>
              </w:rPr>
            </w:pPr>
          </w:p>
        </w:tc>
      </w:tr>
      <w:tr w:rsidR="00685994" w:rsidRPr="00EA3BDD" w:rsidTr="00E901AC">
        <w:trPr>
          <w:trHeight w:val="700"/>
        </w:trPr>
        <w:tc>
          <w:tcPr>
            <w:tcW w:w="1381" w:type="pct"/>
            <w:tcBorders>
              <w:top w:val="single" w:sz="6" w:space="0" w:color="auto"/>
              <w:left w:val="single" w:sz="6" w:space="0" w:color="auto"/>
              <w:bottom w:val="single" w:sz="6" w:space="0" w:color="auto"/>
              <w:right w:val="single" w:sz="6" w:space="0" w:color="auto"/>
            </w:tcBorders>
          </w:tcPr>
          <w:p w:rsidR="00685994" w:rsidRPr="00EA3BDD" w:rsidRDefault="00685994" w:rsidP="00F60E31">
            <w:pPr>
              <w:autoSpaceDE w:val="0"/>
              <w:autoSpaceDN w:val="0"/>
              <w:adjustRightInd w:val="0"/>
              <w:spacing w:before="0"/>
              <w:rPr>
                <w:b w:val="0"/>
                <w:bCs w:val="0"/>
                <w:sz w:val="28"/>
                <w:szCs w:val="28"/>
              </w:rPr>
            </w:pPr>
            <w:r w:rsidRPr="00EA3BDD">
              <w:rPr>
                <w:b w:val="0"/>
                <w:bCs w:val="0"/>
                <w:sz w:val="28"/>
                <w:szCs w:val="28"/>
              </w:rPr>
              <w:t>Ответственный исполнитель подпрограммы</w:t>
            </w:r>
          </w:p>
        </w:tc>
        <w:tc>
          <w:tcPr>
            <w:tcW w:w="3619" w:type="pct"/>
            <w:tcBorders>
              <w:top w:val="single" w:sz="6" w:space="0" w:color="auto"/>
              <w:left w:val="single" w:sz="6" w:space="0" w:color="auto"/>
              <w:bottom w:val="single" w:sz="6" w:space="0" w:color="auto"/>
              <w:right w:val="single" w:sz="6" w:space="0" w:color="auto"/>
            </w:tcBorders>
          </w:tcPr>
          <w:p w:rsidR="00685994" w:rsidRPr="00EA3BDD" w:rsidRDefault="00685994" w:rsidP="00F60E31">
            <w:pPr>
              <w:autoSpaceDE w:val="0"/>
              <w:autoSpaceDN w:val="0"/>
              <w:adjustRightInd w:val="0"/>
              <w:spacing w:before="0"/>
              <w:rPr>
                <w:b w:val="0"/>
                <w:bCs w:val="0"/>
                <w:sz w:val="28"/>
                <w:szCs w:val="28"/>
              </w:rPr>
            </w:pPr>
            <w:r w:rsidRPr="00EA3BDD">
              <w:rPr>
                <w:b w:val="0"/>
                <w:bCs w:val="0"/>
                <w:sz w:val="28"/>
                <w:szCs w:val="28"/>
              </w:rPr>
              <w:t>Комитет по делам архивов при Правительстве Удмуртской Республики</w:t>
            </w:r>
          </w:p>
        </w:tc>
      </w:tr>
      <w:tr w:rsidR="00685994" w:rsidRPr="00EA3BDD" w:rsidTr="00E901AC">
        <w:trPr>
          <w:trHeight w:val="685"/>
        </w:trPr>
        <w:tc>
          <w:tcPr>
            <w:tcW w:w="1381" w:type="pct"/>
            <w:tcBorders>
              <w:top w:val="single" w:sz="6" w:space="0" w:color="auto"/>
              <w:left w:val="single" w:sz="6" w:space="0" w:color="auto"/>
              <w:bottom w:val="single" w:sz="6" w:space="0" w:color="auto"/>
              <w:right w:val="single" w:sz="6" w:space="0" w:color="auto"/>
            </w:tcBorders>
          </w:tcPr>
          <w:p w:rsidR="00685994" w:rsidRPr="00EA3BDD" w:rsidRDefault="00685994" w:rsidP="00F60E31">
            <w:pPr>
              <w:autoSpaceDE w:val="0"/>
              <w:autoSpaceDN w:val="0"/>
              <w:adjustRightInd w:val="0"/>
              <w:spacing w:before="0"/>
              <w:rPr>
                <w:b w:val="0"/>
                <w:bCs w:val="0"/>
                <w:sz w:val="28"/>
                <w:szCs w:val="28"/>
              </w:rPr>
            </w:pPr>
            <w:r w:rsidRPr="00EA3BDD">
              <w:rPr>
                <w:b w:val="0"/>
                <w:bCs w:val="0"/>
                <w:sz w:val="28"/>
                <w:szCs w:val="28"/>
              </w:rPr>
              <w:t>Соисполнители подпрограммы</w:t>
            </w:r>
          </w:p>
        </w:tc>
        <w:tc>
          <w:tcPr>
            <w:tcW w:w="3619" w:type="pct"/>
            <w:tcBorders>
              <w:top w:val="single" w:sz="6" w:space="0" w:color="auto"/>
              <w:left w:val="single" w:sz="6" w:space="0" w:color="auto"/>
              <w:bottom w:val="single" w:sz="6" w:space="0" w:color="auto"/>
              <w:right w:val="single" w:sz="6" w:space="0" w:color="auto"/>
            </w:tcBorders>
          </w:tcPr>
          <w:p w:rsidR="00685994" w:rsidRPr="00EA3BDD" w:rsidRDefault="00685994" w:rsidP="00F60E31">
            <w:pPr>
              <w:autoSpaceDE w:val="0"/>
              <w:autoSpaceDN w:val="0"/>
              <w:adjustRightInd w:val="0"/>
              <w:spacing w:before="0"/>
              <w:rPr>
                <w:b w:val="0"/>
                <w:bCs w:val="0"/>
                <w:sz w:val="28"/>
                <w:szCs w:val="28"/>
              </w:rPr>
            </w:pPr>
            <w:r w:rsidRPr="00EA3BDD">
              <w:rPr>
                <w:b w:val="0"/>
                <w:bCs w:val="0"/>
                <w:sz w:val="28"/>
                <w:szCs w:val="28"/>
              </w:rPr>
              <w:t>Нет</w:t>
            </w:r>
          </w:p>
        </w:tc>
      </w:tr>
      <w:tr w:rsidR="00003EE8" w:rsidRPr="00EA3BDD" w:rsidTr="00E901AC">
        <w:trPr>
          <w:trHeight w:val="553"/>
        </w:trPr>
        <w:tc>
          <w:tcPr>
            <w:tcW w:w="1381" w:type="pct"/>
            <w:tcBorders>
              <w:top w:val="single" w:sz="6" w:space="0" w:color="auto"/>
              <w:left w:val="single" w:sz="6" w:space="0" w:color="auto"/>
              <w:bottom w:val="single" w:sz="6" w:space="0" w:color="auto"/>
              <w:right w:val="single" w:sz="6" w:space="0" w:color="auto"/>
            </w:tcBorders>
          </w:tcPr>
          <w:p w:rsidR="00003EE8" w:rsidRPr="00EA3BDD" w:rsidRDefault="00003EE8" w:rsidP="00F60E31">
            <w:pPr>
              <w:autoSpaceDE w:val="0"/>
              <w:autoSpaceDN w:val="0"/>
              <w:adjustRightInd w:val="0"/>
              <w:spacing w:before="0"/>
              <w:rPr>
                <w:b w:val="0"/>
                <w:bCs w:val="0"/>
                <w:sz w:val="28"/>
                <w:szCs w:val="28"/>
              </w:rPr>
            </w:pPr>
            <w:r w:rsidRPr="00EA3BDD">
              <w:rPr>
                <w:b w:val="0"/>
                <w:bCs w:val="0"/>
                <w:sz w:val="28"/>
                <w:szCs w:val="28"/>
              </w:rPr>
              <w:t>Срок реализации подпрограммы</w:t>
            </w:r>
          </w:p>
        </w:tc>
        <w:tc>
          <w:tcPr>
            <w:tcW w:w="3619" w:type="pct"/>
            <w:tcBorders>
              <w:top w:val="single" w:sz="6" w:space="0" w:color="auto"/>
              <w:left w:val="single" w:sz="6" w:space="0" w:color="auto"/>
              <w:bottom w:val="single" w:sz="6" w:space="0" w:color="auto"/>
              <w:right w:val="single" w:sz="6" w:space="0" w:color="auto"/>
            </w:tcBorders>
          </w:tcPr>
          <w:p w:rsidR="00003EE8" w:rsidRPr="00796EB5" w:rsidRDefault="00003EE8" w:rsidP="007E7010">
            <w:pPr>
              <w:autoSpaceDE w:val="0"/>
              <w:autoSpaceDN w:val="0"/>
              <w:adjustRightInd w:val="0"/>
              <w:spacing w:before="0"/>
              <w:rPr>
                <w:b w:val="0"/>
                <w:bCs w:val="0"/>
                <w:sz w:val="28"/>
                <w:szCs w:val="28"/>
              </w:rPr>
            </w:pPr>
            <w:r w:rsidRPr="00796EB5">
              <w:rPr>
                <w:b w:val="0"/>
                <w:bCs w:val="0"/>
                <w:sz w:val="28"/>
                <w:szCs w:val="28"/>
              </w:rPr>
              <w:t>2013-2024 годы</w:t>
            </w:r>
          </w:p>
        </w:tc>
      </w:tr>
      <w:tr w:rsidR="00003EE8" w:rsidRPr="00EA3BDD" w:rsidTr="00E901AC">
        <w:trPr>
          <w:trHeight w:val="405"/>
        </w:trPr>
        <w:tc>
          <w:tcPr>
            <w:tcW w:w="1381" w:type="pct"/>
            <w:tcBorders>
              <w:top w:val="single" w:sz="6" w:space="0" w:color="auto"/>
              <w:left w:val="single" w:sz="6" w:space="0" w:color="auto"/>
              <w:bottom w:val="single" w:sz="6" w:space="0" w:color="auto"/>
              <w:right w:val="single" w:sz="6" w:space="0" w:color="auto"/>
            </w:tcBorders>
          </w:tcPr>
          <w:p w:rsidR="00003EE8" w:rsidRDefault="00003EE8" w:rsidP="00F60E31">
            <w:pPr>
              <w:autoSpaceDE w:val="0"/>
              <w:autoSpaceDN w:val="0"/>
              <w:adjustRightInd w:val="0"/>
              <w:spacing w:before="0"/>
              <w:rPr>
                <w:b w:val="0"/>
                <w:bCs w:val="0"/>
                <w:sz w:val="28"/>
                <w:szCs w:val="28"/>
              </w:rPr>
            </w:pPr>
            <w:r w:rsidRPr="00EA3BDD">
              <w:rPr>
                <w:b w:val="0"/>
                <w:bCs w:val="0"/>
                <w:sz w:val="28"/>
                <w:szCs w:val="28"/>
              </w:rPr>
              <w:t>Этапы подпрограммы</w:t>
            </w:r>
          </w:p>
          <w:p w:rsidR="00E97B8D" w:rsidRPr="00EA3BDD" w:rsidRDefault="00E97B8D" w:rsidP="00F60E31">
            <w:pPr>
              <w:autoSpaceDE w:val="0"/>
              <w:autoSpaceDN w:val="0"/>
              <w:adjustRightInd w:val="0"/>
              <w:spacing w:before="0"/>
              <w:rPr>
                <w:b w:val="0"/>
                <w:bCs w:val="0"/>
                <w:sz w:val="28"/>
                <w:szCs w:val="28"/>
              </w:rPr>
            </w:pPr>
          </w:p>
        </w:tc>
        <w:tc>
          <w:tcPr>
            <w:tcW w:w="3619" w:type="pct"/>
            <w:tcBorders>
              <w:top w:val="single" w:sz="6" w:space="0" w:color="auto"/>
              <w:left w:val="single" w:sz="6" w:space="0" w:color="auto"/>
              <w:bottom w:val="single" w:sz="6" w:space="0" w:color="auto"/>
              <w:right w:val="single" w:sz="6" w:space="0" w:color="auto"/>
            </w:tcBorders>
          </w:tcPr>
          <w:p w:rsidR="00003EE8" w:rsidRPr="00796EB5" w:rsidRDefault="00003EE8" w:rsidP="007E7010">
            <w:pPr>
              <w:autoSpaceDE w:val="0"/>
              <w:autoSpaceDN w:val="0"/>
              <w:adjustRightInd w:val="0"/>
              <w:spacing w:before="0"/>
              <w:rPr>
                <w:b w:val="0"/>
                <w:bCs w:val="0"/>
                <w:sz w:val="28"/>
                <w:szCs w:val="28"/>
              </w:rPr>
            </w:pPr>
            <w:r w:rsidRPr="00796EB5">
              <w:rPr>
                <w:b w:val="0"/>
                <w:bCs w:val="0"/>
                <w:sz w:val="28"/>
                <w:szCs w:val="28"/>
              </w:rPr>
              <w:t xml:space="preserve">1 этап – 2013–2018 годы, </w:t>
            </w:r>
          </w:p>
          <w:p w:rsidR="00003EE8" w:rsidRPr="00796EB5" w:rsidRDefault="00003EE8" w:rsidP="007E7010">
            <w:pPr>
              <w:autoSpaceDE w:val="0"/>
              <w:autoSpaceDN w:val="0"/>
              <w:adjustRightInd w:val="0"/>
              <w:spacing w:before="0"/>
              <w:rPr>
                <w:b w:val="0"/>
                <w:bCs w:val="0"/>
                <w:sz w:val="28"/>
                <w:szCs w:val="28"/>
              </w:rPr>
            </w:pPr>
            <w:r w:rsidRPr="00796EB5">
              <w:rPr>
                <w:b w:val="0"/>
                <w:bCs w:val="0"/>
                <w:sz w:val="28"/>
                <w:szCs w:val="28"/>
              </w:rPr>
              <w:t>2 этап – 2019-2024 годы</w:t>
            </w:r>
          </w:p>
        </w:tc>
      </w:tr>
      <w:tr w:rsidR="00685994" w:rsidRPr="00EA3BDD" w:rsidTr="00E901AC">
        <w:trPr>
          <w:trHeight w:val="411"/>
        </w:trPr>
        <w:tc>
          <w:tcPr>
            <w:tcW w:w="1381" w:type="pct"/>
            <w:tcBorders>
              <w:top w:val="single" w:sz="6" w:space="0" w:color="auto"/>
              <w:left w:val="single" w:sz="6" w:space="0" w:color="auto"/>
              <w:bottom w:val="single" w:sz="6" w:space="0" w:color="auto"/>
              <w:right w:val="single" w:sz="6" w:space="0" w:color="auto"/>
            </w:tcBorders>
          </w:tcPr>
          <w:p w:rsidR="00685994" w:rsidRPr="00EA3BDD" w:rsidRDefault="00685994" w:rsidP="00850935">
            <w:pPr>
              <w:autoSpaceDE w:val="0"/>
              <w:autoSpaceDN w:val="0"/>
              <w:adjustRightInd w:val="0"/>
              <w:spacing w:before="0"/>
              <w:rPr>
                <w:b w:val="0"/>
                <w:bCs w:val="0"/>
                <w:sz w:val="28"/>
                <w:szCs w:val="28"/>
              </w:rPr>
            </w:pPr>
            <w:r w:rsidRPr="00EA3BDD">
              <w:rPr>
                <w:b w:val="0"/>
                <w:bCs w:val="0"/>
                <w:sz w:val="28"/>
                <w:szCs w:val="28"/>
              </w:rPr>
              <w:t>Цел</w:t>
            </w:r>
            <w:r w:rsidR="00850935">
              <w:rPr>
                <w:b w:val="0"/>
                <w:bCs w:val="0"/>
                <w:sz w:val="28"/>
                <w:szCs w:val="28"/>
              </w:rPr>
              <w:t>и</w:t>
            </w:r>
            <w:r w:rsidRPr="00EA3BDD">
              <w:rPr>
                <w:b w:val="0"/>
                <w:bCs w:val="0"/>
                <w:sz w:val="28"/>
                <w:szCs w:val="28"/>
              </w:rPr>
              <w:t xml:space="preserve"> подпрограммы</w:t>
            </w:r>
          </w:p>
        </w:tc>
        <w:tc>
          <w:tcPr>
            <w:tcW w:w="3619" w:type="pct"/>
            <w:tcBorders>
              <w:top w:val="single" w:sz="6" w:space="0" w:color="auto"/>
              <w:left w:val="single" w:sz="6" w:space="0" w:color="auto"/>
              <w:bottom w:val="single" w:sz="6" w:space="0" w:color="auto"/>
              <w:right w:val="single" w:sz="6" w:space="0" w:color="auto"/>
            </w:tcBorders>
          </w:tcPr>
          <w:p w:rsidR="00685994" w:rsidRDefault="00685994" w:rsidP="00487099">
            <w:pPr>
              <w:autoSpaceDE w:val="0"/>
              <w:autoSpaceDN w:val="0"/>
              <w:adjustRightInd w:val="0"/>
              <w:spacing w:before="0"/>
              <w:jc w:val="both"/>
              <w:rPr>
                <w:b w:val="0"/>
                <w:bCs w:val="0"/>
                <w:sz w:val="28"/>
                <w:szCs w:val="28"/>
              </w:rPr>
            </w:pPr>
            <w:r w:rsidRPr="00EA3BDD">
              <w:rPr>
                <w:b w:val="0"/>
                <w:bCs w:val="0"/>
                <w:sz w:val="28"/>
                <w:szCs w:val="28"/>
              </w:rPr>
              <w:t>Повышение эффективности системы управления архивным делом в Удмуртской Республике</w:t>
            </w:r>
          </w:p>
          <w:p w:rsidR="00E97B8D" w:rsidRPr="00EA3BDD" w:rsidRDefault="00E97B8D" w:rsidP="00487099">
            <w:pPr>
              <w:autoSpaceDE w:val="0"/>
              <w:autoSpaceDN w:val="0"/>
              <w:adjustRightInd w:val="0"/>
              <w:spacing w:before="0"/>
              <w:jc w:val="both"/>
              <w:rPr>
                <w:b w:val="0"/>
                <w:bCs w:val="0"/>
                <w:sz w:val="28"/>
                <w:szCs w:val="28"/>
              </w:rPr>
            </w:pPr>
          </w:p>
        </w:tc>
      </w:tr>
      <w:tr w:rsidR="00685994" w:rsidRPr="00EA3BDD" w:rsidTr="00E901AC">
        <w:trPr>
          <w:trHeight w:val="403"/>
        </w:trPr>
        <w:tc>
          <w:tcPr>
            <w:tcW w:w="1381" w:type="pct"/>
            <w:tcBorders>
              <w:top w:val="single" w:sz="6" w:space="0" w:color="auto"/>
              <w:left w:val="single" w:sz="6" w:space="0" w:color="auto"/>
              <w:bottom w:val="single" w:sz="6" w:space="0" w:color="auto"/>
              <w:right w:val="single" w:sz="6" w:space="0" w:color="auto"/>
            </w:tcBorders>
          </w:tcPr>
          <w:p w:rsidR="00685994" w:rsidRPr="00692C55" w:rsidRDefault="00685994" w:rsidP="00F60E31">
            <w:pPr>
              <w:autoSpaceDE w:val="0"/>
              <w:autoSpaceDN w:val="0"/>
              <w:adjustRightInd w:val="0"/>
              <w:spacing w:before="0"/>
              <w:rPr>
                <w:b w:val="0"/>
                <w:bCs w:val="0"/>
                <w:sz w:val="28"/>
                <w:szCs w:val="28"/>
              </w:rPr>
            </w:pPr>
            <w:r w:rsidRPr="00692C55">
              <w:rPr>
                <w:b w:val="0"/>
                <w:bCs w:val="0"/>
                <w:sz w:val="28"/>
                <w:szCs w:val="28"/>
              </w:rPr>
              <w:t>Задачи подпрограммы</w:t>
            </w:r>
          </w:p>
        </w:tc>
        <w:tc>
          <w:tcPr>
            <w:tcW w:w="3619" w:type="pct"/>
            <w:tcBorders>
              <w:top w:val="single" w:sz="6" w:space="0" w:color="auto"/>
              <w:left w:val="single" w:sz="6" w:space="0" w:color="auto"/>
              <w:bottom w:val="single" w:sz="6" w:space="0" w:color="auto"/>
              <w:right w:val="single" w:sz="6" w:space="0" w:color="auto"/>
            </w:tcBorders>
          </w:tcPr>
          <w:p w:rsidR="00692C55" w:rsidRDefault="00C01BF8" w:rsidP="00A402D2">
            <w:pPr>
              <w:pStyle w:val="aa"/>
              <w:tabs>
                <w:tab w:val="left" w:pos="359"/>
              </w:tabs>
              <w:autoSpaceDE w:val="0"/>
              <w:autoSpaceDN w:val="0"/>
              <w:adjustRightInd w:val="0"/>
              <w:spacing w:after="0" w:line="240" w:lineRule="auto"/>
              <w:ind w:left="0"/>
              <w:contextualSpacing w:val="0"/>
              <w:jc w:val="both"/>
              <w:rPr>
                <w:rFonts w:ascii="Times New Roman" w:hAnsi="Times New Roman"/>
                <w:b w:val="0"/>
                <w:bCs w:val="0"/>
                <w:sz w:val="28"/>
                <w:szCs w:val="28"/>
                <w:lang w:eastAsia="en-US"/>
              </w:rPr>
            </w:pPr>
            <w:r w:rsidRPr="00692C55">
              <w:rPr>
                <w:rFonts w:ascii="Times New Roman" w:hAnsi="Times New Roman"/>
                <w:b w:val="0"/>
                <w:bCs w:val="0"/>
                <w:sz w:val="28"/>
                <w:szCs w:val="28"/>
                <w:lang w:eastAsia="en-US"/>
              </w:rPr>
              <w:t>О</w:t>
            </w:r>
            <w:r w:rsidR="00685994" w:rsidRPr="00692C55">
              <w:rPr>
                <w:rFonts w:ascii="Times New Roman" w:hAnsi="Times New Roman"/>
                <w:b w:val="0"/>
                <w:bCs w:val="0"/>
                <w:sz w:val="28"/>
                <w:szCs w:val="28"/>
                <w:lang w:eastAsia="en-US"/>
              </w:rPr>
              <w:t>рганизация управления государственной программой;</w:t>
            </w:r>
          </w:p>
          <w:p w:rsidR="00A402D2" w:rsidRPr="00692C55" w:rsidRDefault="00685994" w:rsidP="00A402D2">
            <w:pPr>
              <w:pStyle w:val="aa"/>
              <w:tabs>
                <w:tab w:val="left" w:pos="359"/>
              </w:tabs>
              <w:autoSpaceDE w:val="0"/>
              <w:autoSpaceDN w:val="0"/>
              <w:adjustRightInd w:val="0"/>
              <w:spacing w:after="0" w:line="240" w:lineRule="auto"/>
              <w:ind w:left="0"/>
              <w:contextualSpacing w:val="0"/>
              <w:jc w:val="both"/>
              <w:rPr>
                <w:rFonts w:ascii="Times New Roman" w:hAnsi="Times New Roman"/>
                <w:b w:val="0"/>
                <w:bCs w:val="0"/>
                <w:sz w:val="28"/>
                <w:szCs w:val="28"/>
                <w:lang w:eastAsia="en-US"/>
              </w:rPr>
            </w:pPr>
            <w:r w:rsidRPr="00692C55">
              <w:rPr>
                <w:rFonts w:ascii="Times New Roman" w:hAnsi="Times New Roman"/>
                <w:b w:val="0"/>
                <w:bCs w:val="0"/>
                <w:sz w:val="28"/>
                <w:szCs w:val="28"/>
                <w:lang w:eastAsia="en-US"/>
              </w:rPr>
              <w:t xml:space="preserve">мотивация и стимулирование персонала подведомственных Комитету по делам архивов при Правительстве Удмуртской Республики государственных казенных </w:t>
            </w:r>
            <w:r w:rsidR="00A402D2" w:rsidRPr="00692C55">
              <w:rPr>
                <w:rFonts w:ascii="Times New Roman" w:hAnsi="Times New Roman"/>
                <w:b w:val="0"/>
                <w:bCs w:val="0"/>
                <w:sz w:val="28"/>
                <w:szCs w:val="28"/>
                <w:lang w:eastAsia="en-US"/>
              </w:rPr>
              <w:t xml:space="preserve">архивных </w:t>
            </w:r>
            <w:r w:rsidRPr="00692C55">
              <w:rPr>
                <w:rFonts w:ascii="Times New Roman" w:hAnsi="Times New Roman"/>
                <w:b w:val="0"/>
                <w:bCs w:val="0"/>
                <w:sz w:val="28"/>
                <w:szCs w:val="28"/>
                <w:lang w:eastAsia="en-US"/>
              </w:rPr>
              <w:t>учреждений на основе заключения эффективных контрактов;</w:t>
            </w:r>
          </w:p>
          <w:p w:rsidR="00685994" w:rsidRDefault="00685994" w:rsidP="00A402D2">
            <w:pPr>
              <w:pStyle w:val="aa"/>
              <w:tabs>
                <w:tab w:val="left" w:pos="359"/>
              </w:tabs>
              <w:autoSpaceDE w:val="0"/>
              <w:autoSpaceDN w:val="0"/>
              <w:adjustRightInd w:val="0"/>
              <w:spacing w:after="0" w:line="240" w:lineRule="auto"/>
              <w:ind w:left="0"/>
              <w:contextualSpacing w:val="0"/>
              <w:jc w:val="both"/>
              <w:rPr>
                <w:rFonts w:ascii="Times New Roman" w:hAnsi="Times New Roman"/>
                <w:b w:val="0"/>
                <w:bCs w:val="0"/>
                <w:sz w:val="28"/>
                <w:szCs w:val="28"/>
                <w:lang w:eastAsia="en-US"/>
              </w:rPr>
            </w:pPr>
            <w:r w:rsidRPr="00692C55">
              <w:rPr>
                <w:rFonts w:ascii="Times New Roman" w:hAnsi="Times New Roman"/>
                <w:b w:val="0"/>
                <w:bCs w:val="0"/>
                <w:sz w:val="28"/>
                <w:szCs w:val="28"/>
                <w:lang w:eastAsia="en-US"/>
              </w:rPr>
              <w:t>повышение квалификации кадров архивной отрасли</w:t>
            </w:r>
          </w:p>
          <w:p w:rsidR="00E97B8D" w:rsidRPr="00692C55" w:rsidRDefault="00E97B8D" w:rsidP="00A402D2">
            <w:pPr>
              <w:pStyle w:val="aa"/>
              <w:tabs>
                <w:tab w:val="left" w:pos="359"/>
              </w:tabs>
              <w:autoSpaceDE w:val="0"/>
              <w:autoSpaceDN w:val="0"/>
              <w:adjustRightInd w:val="0"/>
              <w:spacing w:after="0" w:line="240" w:lineRule="auto"/>
              <w:ind w:left="0"/>
              <w:contextualSpacing w:val="0"/>
              <w:jc w:val="both"/>
              <w:rPr>
                <w:rFonts w:ascii="Times New Roman" w:hAnsi="Times New Roman"/>
                <w:b w:val="0"/>
                <w:bCs w:val="0"/>
                <w:sz w:val="28"/>
                <w:szCs w:val="28"/>
                <w:lang w:eastAsia="en-US"/>
              </w:rPr>
            </w:pPr>
          </w:p>
        </w:tc>
      </w:tr>
      <w:tr w:rsidR="008D6606" w:rsidRPr="00EA3BDD" w:rsidTr="00A1360E">
        <w:trPr>
          <w:trHeight w:val="550"/>
        </w:trPr>
        <w:tc>
          <w:tcPr>
            <w:tcW w:w="1381" w:type="pct"/>
            <w:tcBorders>
              <w:top w:val="single" w:sz="6" w:space="0" w:color="auto"/>
              <w:left w:val="single" w:sz="6" w:space="0" w:color="auto"/>
              <w:bottom w:val="single" w:sz="6" w:space="0" w:color="auto"/>
              <w:right w:val="single" w:sz="6" w:space="0" w:color="auto"/>
            </w:tcBorders>
          </w:tcPr>
          <w:p w:rsidR="008D6606" w:rsidRPr="008D6606" w:rsidRDefault="008D6606" w:rsidP="007E7010">
            <w:pPr>
              <w:pStyle w:val="aff6"/>
              <w:jc w:val="both"/>
              <w:rPr>
                <w:rFonts w:ascii="Times New Roman" w:hAnsi="Times New Roman" w:cs="Times New Roman"/>
                <w:sz w:val="28"/>
                <w:szCs w:val="28"/>
                <w:highlight w:val="red"/>
              </w:rPr>
            </w:pPr>
            <w:r>
              <w:rPr>
                <w:rFonts w:ascii="Times New Roman" w:hAnsi="Times New Roman" w:cs="Times New Roman"/>
                <w:sz w:val="28"/>
                <w:szCs w:val="28"/>
              </w:rPr>
              <w:t>П</w:t>
            </w:r>
            <w:r w:rsidRPr="009E4F16">
              <w:rPr>
                <w:rFonts w:ascii="Times New Roman" w:hAnsi="Times New Roman" w:cs="Times New Roman"/>
                <w:sz w:val="28"/>
                <w:szCs w:val="28"/>
              </w:rPr>
              <w:t xml:space="preserve">риоритетные проекты (программы), реализуемые в </w:t>
            </w:r>
            <w:r w:rsidRPr="009E4F16">
              <w:rPr>
                <w:rFonts w:ascii="Times New Roman" w:hAnsi="Times New Roman" w:cs="Times New Roman"/>
                <w:sz w:val="28"/>
                <w:szCs w:val="28"/>
              </w:rPr>
              <w:lastRenderedPageBreak/>
              <w:t xml:space="preserve">рамках </w:t>
            </w:r>
            <w:r>
              <w:rPr>
                <w:rFonts w:ascii="Times New Roman" w:hAnsi="Times New Roman" w:cs="Times New Roman"/>
                <w:sz w:val="28"/>
                <w:szCs w:val="28"/>
              </w:rPr>
              <w:t>подпрограммы</w:t>
            </w:r>
          </w:p>
        </w:tc>
        <w:tc>
          <w:tcPr>
            <w:tcW w:w="3619" w:type="pct"/>
            <w:tcBorders>
              <w:top w:val="single" w:sz="6" w:space="0" w:color="auto"/>
              <w:left w:val="single" w:sz="6" w:space="0" w:color="auto"/>
              <w:bottom w:val="single" w:sz="6" w:space="0" w:color="auto"/>
              <w:right w:val="single" w:sz="6" w:space="0" w:color="auto"/>
            </w:tcBorders>
          </w:tcPr>
          <w:p w:rsidR="008D6606" w:rsidRPr="009E4F16" w:rsidRDefault="008D6606" w:rsidP="008F0798">
            <w:pPr>
              <w:pStyle w:val="ConsPlusNormal"/>
              <w:jc w:val="both"/>
              <w:rPr>
                <w:sz w:val="28"/>
                <w:szCs w:val="28"/>
              </w:rPr>
            </w:pPr>
            <w:r>
              <w:rPr>
                <w:sz w:val="28"/>
                <w:szCs w:val="28"/>
              </w:rPr>
              <w:lastRenderedPageBreak/>
              <w:t>Н</w:t>
            </w:r>
            <w:r w:rsidRPr="002B3AA2">
              <w:rPr>
                <w:sz w:val="28"/>
                <w:szCs w:val="28"/>
              </w:rPr>
              <w:t>е реализуются</w:t>
            </w:r>
          </w:p>
        </w:tc>
      </w:tr>
      <w:tr w:rsidR="008D6606" w:rsidRPr="00EA3BDD" w:rsidTr="007E7010">
        <w:trPr>
          <w:trHeight w:val="550"/>
        </w:trPr>
        <w:tc>
          <w:tcPr>
            <w:tcW w:w="1381" w:type="pct"/>
            <w:tcBorders>
              <w:top w:val="single" w:sz="6" w:space="0" w:color="auto"/>
              <w:left w:val="single" w:sz="6" w:space="0" w:color="auto"/>
              <w:bottom w:val="single" w:sz="6" w:space="0" w:color="auto"/>
              <w:right w:val="single" w:sz="6" w:space="0" w:color="auto"/>
            </w:tcBorders>
          </w:tcPr>
          <w:p w:rsidR="008D6606" w:rsidRPr="008D6606" w:rsidRDefault="008D6606" w:rsidP="007E7010">
            <w:pPr>
              <w:pStyle w:val="aff6"/>
              <w:jc w:val="both"/>
              <w:rPr>
                <w:rFonts w:ascii="Times New Roman" w:hAnsi="Times New Roman" w:cs="Times New Roman"/>
                <w:sz w:val="28"/>
                <w:szCs w:val="28"/>
                <w:highlight w:val="red"/>
              </w:rPr>
            </w:pPr>
            <w:r w:rsidRPr="008D6606">
              <w:rPr>
                <w:rFonts w:ascii="Times New Roman" w:hAnsi="Times New Roman" w:cs="Times New Roman"/>
                <w:sz w:val="28"/>
                <w:szCs w:val="28"/>
              </w:rPr>
              <w:lastRenderedPageBreak/>
              <w:t>Региональные проекты (программы) федеральных национальных проектов (программ), реализуемы</w:t>
            </w:r>
            <w:r>
              <w:rPr>
                <w:rFonts w:ascii="Times New Roman" w:hAnsi="Times New Roman" w:cs="Times New Roman"/>
                <w:sz w:val="28"/>
                <w:szCs w:val="28"/>
              </w:rPr>
              <w:t>е</w:t>
            </w:r>
            <w:r w:rsidRPr="008D6606">
              <w:rPr>
                <w:rFonts w:ascii="Times New Roman" w:hAnsi="Times New Roman" w:cs="Times New Roman"/>
                <w:sz w:val="28"/>
                <w:szCs w:val="28"/>
              </w:rPr>
              <w:t xml:space="preserve"> в рамках </w:t>
            </w:r>
            <w:r>
              <w:rPr>
                <w:rFonts w:ascii="Times New Roman" w:hAnsi="Times New Roman" w:cs="Times New Roman"/>
                <w:sz w:val="28"/>
                <w:szCs w:val="28"/>
              </w:rPr>
              <w:t>под</w:t>
            </w:r>
            <w:r w:rsidRPr="008D6606">
              <w:rPr>
                <w:rFonts w:ascii="Times New Roman" w:hAnsi="Times New Roman" w:cs="Times New Roman"/>
                <w:sz w:val="28"/>
                <w:szCs w:val="28"/>
              </w:rPr>
              <w:t xml:space="preserve">программы </w:t>
            </w:r>
          </w:p>
        </w:tc>
        <w:tc>
          <w:tcPr>
            <w:tcW w:w="3619" w:type="pct"/>
            <w:tcBorders>
              <w:top w:val="single" w:sz="6" w:space="0" w:color="auto"/>
              <w:left w:val="single" w:sz="6" w:space="0" w:color="auto"/>
              <w:bottom w:val="single" w:sz="6" w:space="0" w:color="auto"/>
              <w:right w:val="single" w:sz="6" w:space="0" w:color="auto"/>
            </w:tcBorders>
          </w:tcPr>
          <w:p w:rsidR="008D6606" w:rsidRPr="009E4F16" w:rsidRDefault="008D6606" w:rsidP="007E7010">
            <w:pPr>
              <w:pStyle w:val="ConsPlusNormal"/>
              <w:jc w:val="both"/>
              <w:rPr>
                <w:sz w:val="28"/>
                <w:szCs w:val="28"/>
              </w:rPr>
            </w:pPr>
            <w:r>
              <w:rPr>
                <w:sz w:val="28"/>
                <w:szCs w:val="28"/>
              </w:rPr>
              <w:t>Н</w:t>
            </w:r>
            <w:r w:rsidRPr="002B3AA2">
              <w:rPr>
                <w:sz w:val="28"/>
                <w:szCs w:val="28"/>
              </w:rPr>
              <w:t>е реализуются</w:t>
            </w:r>
          </w:p>
        </w:tc>
      </w:tr>
      <w:tr w:rsidR="00685994" w:rsidRPr="00EA3BDD" w:rsidTr="00E901AC">
        <w:trPr>
          <w:trHeight w:val="405"/>
        </w:trPr>
        <w:tc>
          <w:tcPr>
            <w:tcW w:w="1381" w:type="pct"/>
            <w:tcBorders>
              <w:top w:val="single" w:sz="6" w:space="0" w:color="auto"/>
              <w:left w:val="single" w:sz="6" w:space="0" w:color="auto"/>
              <w:bottom w:val="single" w:sz="6" w:space="0" w:color="auto"/>
              <w:right w:val="single" w:sz="6" w:space="0" w:color="auto"/>
            </w:tcBorders>
          </w:tcPr>
          <w:p w:rsidR="00685994" w:rsidRPr="00EA3BDD" w:rsidRDefault="00685994" w:rsidP="00F60E31">
            <w:pPr>
              <w:autoSpaceDE w:val="0"/>
              <w:autoSpaceDN w:val="0"/>
              <w:adjustRightInd w:val="0"/>
              <w:spacing w:before="0"/>
              <w:rPr>
                <w:b w:val="0"/>
                <w:bCs w:val="0"/>
                <w:sz w:val="28"/>
                <w:szCs w:val="28"/>
              </w:rPr>
            </w:pPr>
            <w:r w:rsidRPr="00EA3BDD">
              <w:rPr>
                <w:b w:val="0"/>
                <w:bCs w:val="0"/>
                <w:sz w:val="28"/>
                <w:szCs w:val="28"/>
              </w:rPr>
              <w:t>Целевые показатели (индикаторы) подпрограммы</w:t>
            </w:r>
          </w:p>
        </w:tc>
        <w:tc>
          <w:tcPr>
            <w:tcW w:w="3619" w:type="pct"/>
            <w:tcBorders>
              <w:top w:val="single" w:sz="6" w:space="0" w:color="auto"/>
              <w:left w:val="single" w:sz="6" w:space="0" w:color="auto"/>
              <w:bottom w:val="single" w:sz="6" w:space="0" w:color="auto"/>
              <w:right w:val="single" w:sz="6" w:space="0" w:color="auto"/>
            </w:tcBorders>
          </w:tcPr>
          <w:p w:rsidR="00685994" w:rsidRPr="00EA3BDD" w:rsidRDefault="00685994" w:rsidP="004613EF">
            <w:pPr>
              <w:pStyle w:val="aa"/>
              <w:tabs>
                <w:tab w:val="left" w:pos="359"/>
              </w:tabs>
              <w:autoSpaceDE w:val="0"/>
              <w:autoSpaceDN w:val="0"/>
              <w:adjustRightInd w:val="0"/>
              <w:spacing w:after="0" w:line="240" w:lineRule="auto"/>
              <w:ind w:left="0"/>
              <w:contextualSpacing w:val="0"/>
              <w:jc w:val="both"/>
              <w:rPr>
                <w:rFonts w:ascii="Times New Roman" w:hAnsi="Times New Roman"/>
                <w:b w:val="0"/>
                <w:bCs w:val="0"/>
                <w:sz w:val="28"/>
                <w:szCs w:val="28"/>
                <w:lang w:eastAsia="en-US"/>
              </w:rPr>
            </w:pPr>
            <w:r w:rsidRPr="00EA3BDD">
              <w:rPr>
                <w:rFonts w:ascii="Times New Roman" w:hAnsi="Times New Roman"/>
                <w:b w:val="0"/>
                <w:bCs w:val="0"/>
                <w:sz w:val="28"/>
                <w:szCs w:val="28"/>
                <w:lang w:eastAsia="en-US"/>
              </w:rPr>
              <w:t>1)</w:t>
            </w:r>
            <w:r w:rsidR="0004507F">
              <w:rPr>
                <w:rFonts w:ascii="Times New Roman" w:hAnsi="Times New Roman"/>
                <w:b w:val="0"/>
                <w:bCs w:val="0"/>
                <w:sz w:val="28"/>
                <w:szCs w:val="28"/>
                <w:lang w:eastAsia="en-US"/>
              </w:rPr>
              <w:t> </w:t>
            </w:r>
            <w:r w:rsidRPr="00EA3BDD">
              <w:rPr>
                <w:rFonts w:ascii="Times New Roman" w:hAnsi="Times New Roman"/>
                <w:b w:val="0"/>
                <w:bCs w:val="0"/>
                <w:sz w:val="28"/>
                <w:szCs w:val="28"/>
                <w:lang w:eastAsia="en-US"/>
              </w:rPr>
              <w:t>доля работников Комитета по делам архивов при Правительстве Удмуртской Республики, государственных и муниципальных архивов, прошедших профессиональную переподготовку или повышение квалификации в установленные сроки, от общего количества работников, в процентах;</w:t>
            </w:r>
          </w:p>
          <w:p w:rsidR="00685994" w:rsidRDefault="00685994" w:rsidP="0004507F">
            <w:pPr>
              <w:tabs>
                <w:tab w:val="left" w:pos="0"/>
                <w:tab w:val="left" w:pos="1134"/>
              </w:tabs>
              <w:autoSpaceDE w:val="0"/>
              <w:autoSpaceDN w:val="0"/>
              <w:adjustRightInd w:val="0"/>
              <w:spacing w:before="0"/>
              <w:jc w:val="both"/>
              <w:rPr>
                <w:b w:val="0"/>
                <w:bCs w:val="0"/>
                <w:sz w:val="28"/>
                <w:szCs w:val="28"/>
              </w:rPr>
            </w:pPr>
            <w:r w:rsidRPr="00EA3BDD">
              <w:rPr>
                <w:b w:val="0"/>
                <w:bCs w:val="0"/>
                <w:sz w:val="28"/>
                <w:szCs w:val="28"/>
              </w:rPr>
              <w:t>2)</w:t>
            </w:r>
            <w:r w:rsidR="0004507F">
              <w:rPr>
                <w:b w:val="0"/>
                <w:bCs w:val="0"/>
                <w:sz w:val="28"/>
                <w:szCs w:val="28"/>
              </w:rPr>
              <w:t> </w:t>
            </w:r>
            <w:r w:rsidRPr="00EA3BDD">
              <w:rPr>
                <w:b w:val="0"/>
                <w:bCs w:val="0"/>
                <w:sz w:val="28"/>
                <w:szCs w:val="28"/>
              </w:rPr>
              <w:t>уровень выполнения значений целевых показателей (индикаторов) государственной программы, в процентах</w:t>
            </w:r>
          </w:p>
          <w:p w:rsidR="00E97B8D" w:rsidRPr="00EA3BDD" w:rsidRDefault="00E97B8D" w:rsidP="0004507F">
            <w:pPr>
              <w:tabs>
                <w:tab w:val="left" w:pos="0"/>
                <w:tab w:val="left" w:pos="1134"/>
              </w:tabs>
              <w:autoSpaceDE w:val="0"/>
              <w:autoSpaceDN w:val="0"/>
              <w:adjustRightInd w:val="0"/>
              <w:spacing w:before="0"/>
              <w:jc w:val="both"/>
              <w:rPr>
                <w:b w:val="0"/>
                <w:bCs w:val="0"/>
                <w:sz w:val="28"/>
                <w:szCs w:val="28"/>
              </w:rPr>
            </w:pPr>
          </w:p>
        </w:tc>
      </w:tr>
      <w:tr w:rsidR="00685994" w:rsidRPr="00EA3BDD" w:rsidTr="00E901AC">
        <w:trPr>
          <w:trHeight w:val="694"/>
        </w:trPr>
        <w:tc>
          <w:tcPr>
            <w:tcW w:w="1381" w:type="pct"/>
            <w:tcBorders>
              <w:top w:val="single" w:sz="6" w:space="0" w:color="auto"/>
              <w:left w:val="single" w:sz="6" w:space="0" w:color="auto"/>
              <w:bottom w:val="single" w:sz="6" w:space="0" w:color="auto"/>
              <w:right w:val="single" w:sz="6" w:space="0" w:color="auto"/>
            </w:tcBorders>
          </w:tcPr>
          <w:p w:rsidR="00685994" w:rsidRPr="008E5822" w:rsidRDefault="00685994" w:rsidP="00F60E31">
            <w:pPr>
              <w:autoSpaceDE w:val="0"/>
              <w:autoSpaceDN w:val="0"/>
              <w:adjustRightInd w:val="0"/>
              <w:spacing w:before="0"/>
              <w:rPr>
                <w:b w:val="0"/>
                <w:bCs w:val="0"/>
                <w:sz w:val="28"/>
                <w:szCs w:val="28"/>
              </w:rPr>
            </w:pPr>
            <w:r w:rsidRPr="008E5822">
              <w:rPr>
                <w:b w:val="0"/>
                <w:bCs w:val="0"/>
                <w:sz w:val="28"/>
                <w:szCs w:val="28"/>
              </w:rPr>
              <w:t>Ресурсное обеспечение  подпрограммы</w:t>
            </w:r>
          </w:p>
        </w:tc>
        <w:tc>
          <w:tcPr>
            <w:tcW w:w="3619" w:type="pct"/>
            <w:tcBorders>
              <w:top w:val="single" w:sz="6" w:space="0" w:color="auto"/>
              <w:left w:val="single" w:sz="6" w:space="0" w:color="auto"/>
              <w:bottom w:val="single" w:sz="6" w:space="0" w:color="auto"/>
              <w:right w:val="single" w:sz="6" w:space="0" w:color="auto"/>
            </w:tcBorders>
          </w:tcPr>
          <w:p w:rsidR="00003EE8" w:rsidRPr="008E5822" w:rsidRDefault="00003EE8" w:rsidP="00003EE8">
            <w:pPr>
              <w:spacing w:before="0"/>
              <w:jc w:val="both"/>
              <w:rPr>
                <w:b w:val="0"/>
                <w:sz w:val="28"/>
                <w:szCs w:val="28"/>
              </w:rPr>
            </w:pPr>
            <w:r w:rsidRPr="008E5822">
              <w:rPr>
                <w:b w:val="0"/>
                <w:sz w:val="28"/>
                <w:szCs w:val="28"/>
              </w:rPr>
              <w:t xml:space="preserve">Общий объем </w:t>
            </w:r>
            <w:r w:rsidRPr="008E5822">
              <w:rPr>
                <w:b w:val="0"/>
                <w:bCs w:val="0"/>
                <w:sz w:val="28"/>
                <w:szCs w:val="28"/>
              </w:rPr>
              <w:t>финансирования мероприятий подпрограммы</w:t>
            </w:r>
            <w:r w:rsidRPr="008E5822">
              <w:rPr>
                <w:b w:val="0"/>
                <w:sz w:val="28"/>
                <w:szCs w:val="28"/>
              </w:rPr>
              <w:t xml:space="preserve"> за счет средств бюджета Удмуртской Республики составляет </w:t>
            </w:r>
            <w:r w:rsidR="008E5822" w:rsidRPr="008E5822">
              <w:rPr>
                <w:b w:val="0"/>
                <w:sz w:val="28"/>
                <w:szCs w:val="28"/>
              </w:rPr>
              <w:t>213958,6</w:t>
            </w:r>
            <w:r w:rsidRPr="008E5822">
              <w:rPr>
                <w:b w:val="0"/>
                <w:sz w:val="28"/>
                <w:szCs w:val="28"/>
              </w:rPr>
              <w:t xml:space="preserve"> тыс. рублей, в том числе по годам реализации государственной программы:</w:t>
            </w:r>
          </w:p>
          <w:p w:rsidR="00003EE8" w:rsidRPr="008E5822" w:rsidRDefault="00003EE8" w:rsidP="00003EE8">
            <w:pPr>
              <w:spacing w:before="0"/>
              <w:jc w:val="both"/>
              <w:rPr>
                <w:b w:val="0"/>
                <w:sz w:val="28"/>
                <w:szCs w:val="28"/>
              </w:rPr>
            </w:pPr>
            <w:r w:rsidRPr="008E5822">
              <w:rPr>
                <w:b w:val="0"/>
                <w:sz w:val="28"/>
                <w:szCs w:val="28"/>
              </w:rPr>
              <w:t>в 2013 году – 24341,0 тыс. рублей;</w:t>
            </w:r>
          </w:p>
          <w:p w:rsidR="00003EE8" w:rsidRPr="008E5822" w:rsidRDefault="00003EE8" w:rsidP="00003EE8">
            <w:pPr>
              <w:spacing w:before="0"/>
              <w:jc w:val="both"/>
              <w:rPr>
                <w:b w:val="0"/>
                <w:sz w:val="28"/>
                <w:szCs w:val="28"/>
              </w:rPr>
            </w:pPr>
            <w:r w:rsidRPr="008E5822">
              <w:rPr>
                <w:b w:val="0"/>
                <w:sz w:val="28"/>
                <w:szCs w:val="28"/>
              </w:rPr>
              <w:t>в 2014 году – 25117,3 тыс. рублей;</w:t>
            </w:r>
          </w:p>
          <w:p w:rsidR="00003EE8" w:rsidRPr="008E5822" w:rsidRDefault="00003EE8" w:rsidP="00003EE8">
            <w:pPr>
              <w:spacing w:before="0"/>
              <w:jc w:val="both"/>
              <w:rPr>
                <w:b w:val="0"/>
                <w:sz w:val="28"/>
                <w:szCs w:val="28"/>
              </w:rPr>
            </w:pPr>
            <w:r w:rsidRPr="008E5822">
              <w:rPr>
                <w:b w:val="0"/>
                <w:sz w:val="28"/>
                <w:szCs w:val="28"/>
              </w:rPr>
              <w:t>в 2015 году – 25193,9 тыс. рублей;</w:t>
            </w:r>
          </w:p>
          <w:p w:rsidR="00003EE8" w:rsidRPr="008E5822" w:rsidRDefault="00003EE8" w:rsidP="00003EE8">
            <w:pPr>
              <w:spacing w:before="0"/>
              <w:jc w:val="both"/>
              <w:rPr>
                <w:b w:val="0"/>
                <w:sz w:val="28"/>
                <w:szCs w:val="28"/>
              </w:rPr>
            </w:pPr>
            <w:r w:rsidRPr="008E5822">
              <w:rPr>
                <w:b w:val="0"/>
                <w:sz w:val="28"/>
                <w:szCs w:val="28"/>
              </w:rPr>
              <w:t>в 2016 году – 26913,9 тыс. рублей;</w:t>
            </w:r>
          </w:p>
          <w:p w:rsidR="00003EE8" w:rsidRPr="008E5822" w:rsidRDefault="00003EE8" w:rsidP="00003EE8">
            <w:pPr>
              <w:spacing w:before="0"/>
              <w:jc w:val="both"/>
              <w:rPr>
                <w:b w:val="0"/>
                <w:sz w:val="28"/>
                <w:szCs w:val="28"/>
              </w:rPr>
            </w:pPr>
            <w:r w:rsidRPr="008E5822">
              <w:rPr>
                <w:b w:val="0"/>
                <w:sz w:val="28"/>
                <w:szCs w:val="28"/>
              </w:rPr>
              <w:t>в 2017 году – 18484,8 тыс. рублей;</w:t>
            </w:r>
          </w:p>
          <w:p w:rsidR="00003EE8" w:rsidRPr="008E5822" w:rsidRDefault="00003EE8" w:rsidP="00003EE8">
            <w:pPr>
              <w:spacing w:before="0"/>
              <w:jc w:val="both"/>
              <w:rPr>
                <w:b w:val="0"/>
                <w:sz w:val="28"/>
                <w:szCs w:val="28"/>
              </w:rPr>
            </w:pPr>
            <w:r w:rsidRPr="008E5822">
              <w:rPr>
                <w:b w:val="0"/>
                <w:sz w:val="28"/>
                <w:szCs w:val="28"/>
              </w:rPr>
              <w:t xml:space="preserve">в 2018 году – </w:t>
            </w:r>
            <w:r w:rsidR="00580C1E" w:rsidRPr="008E5822">
              <w:rPr>
                <w:b w:val="0"/>
                <w:sz w:val="28"/>
                <w:szCs w:val="28"/>
              </w:rPr>
              <w:t>22710,3</w:t>
            </w:r>
            <w:r w:rsidRPr="008E5822">
              <w:rPr>
                <w:b w:val="0"/>
                <w:sz w:val="28"/>
                <w:szCs w:val="28"/>
              </w:rPr>
              <w:t xml:space="preserve"> тыс. рублей;</w:t>
            </w:r>
          </w:p>
          <w:p w:rsidR="00003EE8" w:rsidRPr="008E5822" w:rsidRDefault="00003EE8" w:rsidP="00003EE8">
            <w:pPr>
              <w:spacing w:before="0"/>
              <w:jc w:val="both"/>
              <w:rPr>
                <w:b w:val="0"/>
                <w:sz w:val="28"/>
                <w:szCs w:val="28"/>
              </w:rPr>
            </w:pPr>
            <w:r w:rsidRPr="008E5822">
              <w:rPr>
                <w:b w:val="0"/>
                <w:sz w:val="28"/>
                <w:szCs w:val="28"/>
              </w:rPr>
              <w:t xml:space="preserve">в 2019 году – </w:t>
            </w:r>
            <w:r w:rsidR="008E5822" w:rsidRPr="008E5822">
              <w:rPr>
                <w:b w:val="0"/>
                <w:sz w:val="28"/>
                <w:szCs w:val="28"/>
              </w:rPr>
              <w:t>25941,1</w:t>
            </w:r>
            <w:r w:rsidRPr="008E5822">
              <w:rPr>
                <w:b w:val="0"/>
                <w:sz w:val="28"/>
                <w:szCs w:val="28"/>
              </w:rPr>
              <w:t xml:space="preserve"> тыс. рублей;</w:t>
            </w:r>
          </w:p>
          <w:p w:rsidR="00003EE8" w:rsidRPr="008E5822" w:rsidRDefault="00003EE8" w:rsidP="00003EE8">
            <w:pPr>
              <w:spacing w:before="0"/>
              <w:jc w:val="both"/>
              <w:rPr>
                <w:b w:val="0"/>
                <w:sz w:val="28"/>
                <w:szCs w:val="28"/>
              </w:rPr>
            </w:pPr>
            <w:r w:rsidRPr="008E5822">
              <w:rPr>
                <w:b w:val="0"/>
                <w:sz w:val="28"/>
                <w:szCs w:val="28"/>
              </w:rPr>
              <w:t xml:space="preserve">в 2020 году – </w:t>
            </w:r>
            <w:r w:rsidR="008E5822" w:rsidRPr="008E5822">
              <w:rPr>
                <w:b w:val="0"/>
                <w:sz w:val="28"/>
                <w:szCs w:val="28"/>
              </w:rPr>
              <w:t>9594,1</w:t>
            </w:r>
            <w:r w:rsidRPr="008E5822">
              <w:rPr>
                <w:b w:val="0"/>
                <w:sz w:val="28"/>
                <w:szCs w:val="28"/>
              </w:rPr>
              <w:t xml:space="preserve"> тыс. рублей;</w:t>
            </w:r>
          </w:p>
          <w:p w:rsidR="00003EE8" w:rsidRPr="008E5822" w:rsidRDefault="00003EE8" w:rsidP="00003EE8">
            <w:pPr>
              <w:spacing w:before="0"/>
              <w:jc w:val="both"/>
              <w:rPr>
                <w:b w:val="0"/>
                <w:sz w:val="28"/>
                <w:szCs w:val="28"/>
              </w:rPr>
            </w:pPr>
            <w:r w:rsidRPr="008E5822">
              <w:rPr>
                <w:b w:val="0"/>
                <w:sz w:val="28"/>
                <w:szCs w:val="28"/>
              </w:rPr>
              <w:t xml:space="preserve">в 2021 году – </w:t>
            </w:r>
            <w:r w:rsidR="008E5822" w:rsidRPr="008E5822">
              <w:rPr>
                <w:b w:val="0"/>
                <w:sz w:val="28"/>
                <w:szCs w:val="28"/>
              </w:rPr>
              <w:t>8807,1</w:t>
            </w:r>
            <w:r w:rsidRPr="008E5822">
              <w:rPr>
                <w:b w:val="0"/>
                <w:sz w:val="28"/>
                <w:szCs w:val="28"/>
              </w:rPr>
              <w:t xml:space="preserve"> тыс. рублей;</w:t>
            </w:r>
          </w:p>
          <w:p w:rsidR="00003EE8" w:rsidRPr="008E5822" w:rsidRDefault="00003EE8" w:rsidP="00003EE8">
            <w:pPr>
              <w:spacing w:before="0"/>
              <w:rPr>
                <w:b w:val="0"/>
                <w:sz w:val="28"/>
                <w:szCs w:val="28"/>
              </w:rPr>
            </w:pPr>
            <w:r w:rsidRPr="008E5822">
              <w:rPr>
                <w:b w:val="0"/>
                <w:sz w:val="28"/>
                <w:szCs w:val="28"/>
              </w:rPr>
              <w:t>в 2022 году</w:t>
            </w:r>
            <w:r w:rsidR="00580C1E" w:rsidRPr="008E5822">
              <w:rPr>
                <w:b w:val="0"/>
                <w:sz w:val="28"/>
                <w:szCs w:val="28"/>
              </w:rPr>
              <w:t xml:space="preserve"> </w:t>
            </w:r>
            <w:r w:rsidR="00982A50" w:rsidRPr="008E5822">
              <w:rPr>
                <w:b w:val="0"/>
                <w:sz w:val="28"/>
                <w:szCs w:val="28"/>
              </w:rPr>
              <w:t xml:space="preserve"> – </w:t>
            </w:r>
            <w:r w:rsidR="008E5822" w:rsidRPr="008E5822">
              <w:rPr>
                <w:b w:val="0"/>
                <w:sz w:val="28"/>
                <w:szCs w:val="28"/>
              </w:rPr>
              <w:t>8807,1</w:t>
            </w:r>
            <w:r w:rsidRPr="008E5822">
              <w:rPr>
                <w:b w:val="0"/>
                <w:sz w:val="28"/>
                <w:szCs w:val="28"/>
              </w:rPr>
              <w:t xml:space="preserve"> тыс. рублей;</w:t>
            </w:r>
          </w:p>
          <w:p w:rsidR="00003EE8" w:rsidRPr="008E5822" w:rsidRDefault="00003EE8" w:rsidP="00003EE8">
            <w:pPr>
              <w:spacing w:before="0"/>
              <w:rPr>
                <w:b w:val="0"/>
                <w:sz w:val="28"/>
                <w:szCs w:val="28"/>
              </w:rPr>
            </w:pPr>
            <w:r w:rsidRPr="008E5822">
              <w:rPr>
                <w:b w:val="0"/>
                <w:sz w:val="28"/>
                <w:szCs w:val="28"/>
              </w:rPr>
              <w:t>в 2023</w:t>
            </w:r>
            <w:r w:rsidR="00580C1E" w:rsidRPr="008E5822">
              <w:rPr>
                <w:b w:val="0"/>
                <w:sz w:val="28"/>
                <w:szCs w:val="28"/>
              </w:rPr>
              <w:t xml:space="preserve"> </w:t>
            </w:r>
            <w:r w:rsidRPr="008E5822">
              <w:rPr>
                <w:b w:val="0"/>
                <w:sz w:val="28"/>
                <w:szCs w:val="28"/>
              </w:rPr>
              <w:t>году</w:t>
            </w:r>
            <w:r w:rsidR="00982A50" w:rsidRPr="008E5822">
              <w:rPr>
                <w:b w:val="0"/>
                <w:sz w:val="28"/>
                <w:szCs w:val="28"/>
              </w:rPr>
              <w:t xml:space="preserve">  </w:t>
            </w:r>
            <w:r w:rsidRPr="008E5822">
              <w:rPr>
                <w:b w:val="0"/>
                <w:sz w:val="28"/>
                <w:szCs w:val="28"/>
              </w:rPr>
              <w:t>–</w:t>
            </w:r>
            <w:r w:rsidR="00982A50" w:rsidRPr="008E5822">
              <w:rPr>
                <w:b w:val="0"/>
                <w:sz w:val="28"/>
                <w:szCs w:val="28"/>
              </w:rPr>
              <w:t xml:space="preserve"> </w:t>
            </w:r>
            <w:r w:rsidR="008E5822" w:rsidRPr="008E5822">
              <w:rPr>
                <w:b w:val="0"/>
                <w:sz w:val="28"/>
                <w:szCs w:val="28"/>
              </w:rPr>
              <w:t xml:space="preserve">8868,8 </w:t>
            </w:r>
            <w:r w:rsidRPr="008E5822">
              <w:rPr>
                <w:b w:val="0"/>
                <w:sz w:val="28"/>
                <w:szCs w:val="28"/>
              </w:rPr>
              <w:t>тыс. рублей;</w:t>
            </w:r>
          </w:p>
          <w:p w:rsidR="00A33AEE" w:rsidRPr="008E5822" w:rsidRDefault="00003EE8" w:rsidP="00982A50">
            <w:pPr>
              <w:spacing w:before="0"/>
              <w:jc w:val="both"/>
              <w:rPr>
                <w:b w:val="0"/>
                <w:sz w:val="28"/>
                <w:szCs w:val="28"/>
              </w:rPr>
            </w:pPr>
            <w:r w:rsidRPr="008E5822">
              <w:rPr>
                <w:b w:val="0"/>
                <w:sz w:val="28"/>
                <w:szCs w:val="28"/>
              </w:rPr>
              <w:t>в 2024 году</w:t>
            </w:r>
            <w:r w:rsidR="00982A50" w:rsidRPr="008E5822">
              <w:rPr>
                <w:b w:val="0"/>
                <w:sz w:val="28"/>
                <w:szCs w:val="28"/>
              </w:rPr>
              <w:t xml:space="preserve"> – </w:t>
            </w:r>
            <w:r w:rsidR="008E5822">
              <w:rPr>
                <w:b w:val="0"/>
                <w:sz w:val="28"/>
                <w:szCs w:val="28"/>
              </w:rPr>
              <w:t>9179,2</w:t>
            </w:r>
            <w:bookmarkStart w:id="5" w:name="_GoBack"/>
            <w:bookmarkEnd w:id="5"/>
            <w:r w:rsidRPr="008E5822">
              <w:rPr>
                <w:b w:val="0"/>
                <w:sz w:val="28"/>
                <w:szCs w:val="28"/>
              </w:rPr>
              <w:t xml:space="preserve"> тыс. рублей</w:t>
            </w:r>
          </w:p>
          <w:p w:rsidR="00E97B8D" w:rsidRPr="008E5822" w:rsidRDefault="00E97B8D" w:rsidP="00982A50">
            <w:pPr>
              <w:spacing w:before="0"/>
              <w:jc w:val="both"/>
              <w:rPr>
                <w:b w:val="0"/>
                <w:sz w:val="28"/>
                <w:szCs w:val="28"/>
              </w:rPr>
            </w:pPr>
          </w:p>
        </w:tc>
      </w:tr>
      <w:tr w:rsidR="00685994" w:rsidRPr="00EA3BDD" w:rsidTr="008553CB">
        <w:trPr>
          <w:trHeight w:val="425"/>
        </w:trPr>
        <w:tc>
          <w:tcPr>
            <w:tcW w:w="1381" w:type="pct"/>
            <w:tcBorders>
              <w:top w:val="single" w:sz="6" w:space="0" w:color="auto"/>
              <w:left w:val="single" w:sz="6" w:space="0" w:color="auto"/>
              <w:bottom w:val="single" w:sz="6" w:space="0" w:color="auto"/>
              <w:right w:val="single" w:sz="6" w:space="0" w:color="auto"/>
            </w:tcBorders>
          </w:tcPr>
          <w:p w:rsidR="00685994" w:rsidRPr="00EA3BDD" w:rsidRDefault="00685994" w:rsidP="00F60E31">
            <w:pPr>
              <w:autoSpaceDE w:val="0"/>
              <w:autoSpaceDN w:val="0"/>
              <w:adjustRightInd w:val="0"/>
              <w:spacing w:before="0"/>
              <w:rPr>
                <w:b w:val="0"/>
                <w:bCs w:val="0"/>
                <w:sz w:val="28"/>
                <w:szCs w:val="28"/>
              </w:rPr>
            </w:pPr>
            <w:r w:rsidRPr="00EA3BDD">
              <w:rPr>
                <w:b w:val="0"/>
                <w:bCs w:val="0"/>
                <w:sz w:val="28"/>
                <w:szCs w:val="28"/>
              </w:rPr>
              <w:t>Ожидаемые конечные результаты реализации подпрограммы и показатели эффективности</w:t>
            </w:r>
          </w:p>
        </w:tc>
        <w:tc>
          <w:tcPr>
            <w:tcW w:w="3619" w:type="pct"/>
            <w:tcBorders>
              <w:top w:val="single" w:sz="6" w:space="0" w:color="auto"/>
              <w:left w:val="single" w:sz="6" w:space="0" w:color="auto"/>
              <w:bottom w:val="single" w:sz="6" w:space="0" w:color="auto"/>
              <w:right w:val="single" w:sz="6" w:space="0" w:color="auto"/>
            </w:tcBorders>
          </w:tcPr>
          <w:p w:rsidR="0061623D" w:rsidRPr="0061623D" w:rsidRDefault="0061623D" w:rsidP="0061623D">
            <w:pPr>
              <w:spacing w:before="0"/>
              <w:jc w:val="both"/>
              <w:rPr>
                <w:b w:val="0"/>
                <w:sz w:val="28"/>
                <w:szCs w:val="28"/>
              </w:rPr>
            </w:pPr>
            <w:r w:rsidRPr="0061623D">
              <w:rPr>
                <w:b w:val="0"/>
                <w:sz w:val="28"/>
                <w:szCs w:val="28"/>
              </w:rPr>
              <w:t>Достигнутые результаты к концу 1 этапа реализации подпрограммы:</w:t>
            </w:r>
          </w:p>
          <w:p w:rsidR="0061623D" w:rsidRPr="0061623D" w:rsidRDefault="0061623D" w:rsidP="0061623D">
            <w:pPr>
              <w:spacing w:before="0"/>
              <w:jc w:val="both"/>
              <w:rPr>
                <w:b w:val="0"/>
                <w:bCs w:val="0"/>
                <w:sz w:val="28"/>
                <w:szCs w:val="28"/>
              </w:rPr>
            </w:pPr>
            <w:r w:rsidRPr="0061623D">
              <w:rPr>
                <w:b w:val="0"/>
                <w:sz w:val="28"/>
                <w:szCs w:val="28"/>
              </w:rPr>
              <w:t>1)</w:t>
            </w:r>
            <w:r>
              <w:rPr>
                <w:b w:val="0"/>
                <w:bCs w:val="0"/>
                <w:sz w:val="28"/>
                <w:szCs w:val="28"/>
              </w:rPr>
              <w:t> </w:t>
            </w:r>
            <w:r w:rsidRPr="0061623D">
              <w:rPr>
                <w:b w:val="0"/>
                <w:bCs w:val="0"/>
                <w:sz w:val="28"/>
                <w:szCs w:val="28"/>
              </w:rPr>
              <w:t xml:space="preserve">доля работников Комитета по делам архивов при Правительстве Удмуртской Республики, государственных и муниципальных архивов, прошедших профессиональную переподготовку или повышение квалификации в установленные сроки, от общего </w:t>
            </w:r>
            <w:r w:rsidRPr="0061623D">
              <w:rPr>
                <w:b w:val="0"/>
                <w:bCs w:val="0"/>
                <w:sz w:val="28"/>
                <w:szCs w:val="28"/>
              </w:rPr>
              <w:lastRenderedPageBreak/>
              <w:t>количества работников составила 100 процентов;</w:t>
            </w:r>
          </w:p>
          <w:p w:rsidR="0061623D" w:rsidRPr="0061623D" w:rsidRDefault="0061623D" w:rsidP="0061623D">
            <w:pPr>
              <w:spacing w:before="0"/>
              <w:jc w:val="both"/>
              <w:rPr>
                <w:b w:val="0"/>
                <w:bCs w:val="0"/>
                <w:sz w:val="28"/>
                <w:szCs w:val="28"/>
              </w:rPr>
            </w:pPr>
            <w:r w:rsidRPr="0061623D">
              <w:rPr>
                <w:b w:val="0"/>
                <w:bCs w:val="0"/>
                <w:sz w:val="28"/>
                <w:szCs w:val="28"/>
              </w:rPr>
              <w:t>2)</w:t>
            </w:r>
            <w:r>
              <w:rPr>
                <w:b w:val="0"/>
                <w:bCs w:val="0"/>
                <w:sz w:val="28"/>
                <w:szCs w:val="28"/>
              </w:rPr>
              <w:t> </w:t>
            </w:r>
            <w:r w:rsidRPr="0061623D">
              <w:rPr>
                <w:b w:val="0"/>
                <w:bCs w:val="0"/>
                <w:sz w:val="28"/>
                <w:szCs w:val="28"/>
              </w:rPr>
              <w:t>уровень выполнения значений целевых показателей (индикаторов) государственной программы достиг 94,7 процентов</w:t>
            </w:r>
            <w:r>
              <w:rPr>
                <w:b w:val="0"/>
                <w:bCs w:val="0"/>
                <w:sz w:val="28"/>
                <w:szCs w:val="28"/>
              </w:rPr>
              <w:t>.</w:t>
            </w:r>
          </w:p>
          <w:p w:rsidR="0061623D" w:rsidRPr="0061623D" w:rsidRDefault="0061623D" w:rsidP="00003EE8">
            <w:pPr>
              <w:widowControl w:val="0"/>
              <w:tabs>
                <w:tab w:val="left" w:pos="359"/>
                <w:tab w:val="left" w:pos="720"/>
              </w:tabs>
              <w:spacing w:before="0"/>
              <w:jc w:val="both"/>
              <w:rPr>
                <w:b w:val="0"/>
                <w:bCs w:val="0"/>
                <w:sz w:val="28"/>
                <w:szCs w:val="28"/>
              </w:rPr>
            </w:pPr>
          </w:p>
          <w:p w:rsidR="0061623D" w:rsidRPr="0061623D" w:rsidRDefault="0061623D" w:rsidP="0061623D">
            <w:pPr>
              <w:widowControl w:val="0"/>
              <w:tabs>
                <w:tab w:val="left" w:pos="359"/>
                <w:tab w:val="left" w:pos="720"/>
              </w:tabs>
              <w:spacing w:before="0"/>
              <w:jc w:val="both"/>
              <w:rPr>
                <w:b w:val="0"/>
                <w:bCs w:val="0"/>
                <w:sz w:val="28"/>
                <w:szCs w:val="28"/>
              </w:rPr>
            </w:pPr>
            <w:r w:rsidRPr="0061623D">
              <w:rPr>
                <w:b w:val="0"/>
                <w:sz w:val="28"/>
                <w:szCs w:val="28"/>
              </w:rPr>
              <w:t xml:space="preserve">К концу 2 этапа реализации </w:t>
            </w:r>
            <w:r>
              <w:rPr>
                <w:b w:val="0"/>
                <w:sz w:val="28"/>
                <w:szCs w:val="28"/>
              </w:rPr>
              <w:t>под</w:t>
            </w:r>
            <w:r w:rsidRPr="0061623D">
              <w:rPr>
                <w:b w:val="0"/>
                <w:sz w:val="28"/>
                <w:szCs w:val="28"/>
              </w:rPr>
              <w:t>программы:</w:t>
            </w:r>
          </w:p>
          <w:p w:rsidR="0061623D" w:rsidRPr="0061623D" w:rsidRDefault="0061623D" w:rsidP="0061623D">
            <w:pPr>
              <w:spacing w:before="0"/>
              <w:jc w:val="both"/>
              <w:rPr>
                <w:b w:val="0"/>
                <w:bCs w:val="0"/>
                <w:sz w:val="28"/>
                <w:szCs w:val="28"/>
              </w:rPr>
            </w:pPr>
            <w:r w:rsidRPr="0061623D">
              <w:rPr>
                <w:b w:val="0"/>
                <w:sz w:val="28"/>
                <w:szCs w:val="28"/>
              </w:rPr>
              <w:t>1)</w:t>
            </w:r>
            <w:r>
              <w:rPr>
                <w:b w:val="0"/>
                <w:bCs w:val="0"/>
                <w:sz w:val="28"/>
                <w:szCs w:val="28"/>
              </w:rPr>
              <w:t> </w:t>
            </w:r>
            <w:r w:rsidRPr="0061623D">
              <w:rPr>
                <w:b w:val="0"/>
                <w:bCs w:val="0"/>
                <w:sz w:val="28"/>
                <w:szCs w:val="28"/>
              </w:rPr>
              <w:t>доля работников Комитета по делам архивов при Правительстве Удмуртской Республики, государственных и муниципальных архивов, прошедших профессиональную переподготовку или повышение квалификации в установленные сроки, от общего количества работников состави</w:t>
            </w:r>
            <w:r>
              <w:rPr>
                <w:b w:val="0"/>
                <w:bCs w:val="0"/>
                <w:sz w:val="28"/>
                <w:szCs w:val="28"/>
              </w:rPr>
              <w:t>т</w:t>
            </w:r>
            <w:r w:rsidRPr="0061623D">
              <w:rPr>
                <w:b w:val="0"/>
                <w:bCs w:val="0"/>
                <w:sz w:val="28"/>
                <w:szCs w:val="28"/>
              </w:rPr>
              <w:t xml:space="preserve"> 100 процентов;</w:t>
            </w:r>
          </w:p>
          <w:p w:rsidR="0061623D" w:rsidRPr="0061623D" w:rsidRDefault="0061623D" w:rsidP="0061623D">
            <w:pPr>
              <w:spacing w:before="0"/>
              <w:jc w:val="both"/>
              <w:rPr>
                <w:b w:val="0"/>
                <w:bCs w:val="0"/>
                <w:sz w:val="28"/>
                <w:szCs w:val="28"/>
              </w:rPr>
            </w:pPr>
            <w:r w:rsidRPr="0061623D">
              <w:rPr>
                <w:b w:val="0"/>
                <w:bCs w:val="0"/>
                <w:sz w:val="28"/>
                <w:szCs w:val="28"/>
              </w:rPr>
              <w:t>2)</w:t>
            </w:r>
            <w:r>
              <w:rPr>
                <w:b w:val="0"/>
                <w:bCs w:val="0"/>
                <w:sz w:val="28"/>
                <w:szCs w:val="28"/>
              </w:rPr>
              <w:t> </w:t>
            </w:r>
            <w:r w:rsidRPr="0061623D">
              <w:rPr>
                <w:b w:val="0"/>
                <w:bCs w:val="0"/>
                <w:sz w:val="28"/>
                <w:szCs w:val="28"/>
              </w:rPr>
              <w:t>уровень выполнения значений целевых показателей (индикаторов) государственной программы достиг</w:t>
            </w:r>
            <w:r>
              <w:rPr>
                <w:b w:val="0"/>
                <w:bCs w:val="0"/>
                <w:sz w:val="28"/>
                <w:szCs w:val="28"/>
              </w:rPr>
              <w:t>нет</w:t>
            </w:r>
            <w:r w:rsidRPr="0061623D">
              <w:rPr>
                <w:b w:val="0"/>
                <w:bCs w:val="0"/>
                <w:sz w:val="28"/>
                <w:szCs w:val="28"/>
              </w:rPr>
              <w:t xml:space="preserve"> </w:t>
            </w:r>
            <w:r>
              <w:rPr>
                <w:b w:val="0"/>
                <w:bCs w:val="0"/>
                <w:sz w:val="28"/>
                <w:szCs w:val="28"/>
              </w:rPr>
              <w:t>90</w:t>
            </w:r>
            <w:r w:rsidRPr="0061623D">
              <w:rPr>
                <w:b w:val="0"/>
                <w:bCs w:val="0"/>
                <w:sz w:val="28"/>
                <w:szCs w:val="28"/>
              </w:rPr>
              <w:t xml:space="preserve"> процентов</w:t>
            </w:r>
          </w:p>
          <w:p w:rsidR="00685994" w:rsidRPr="00EA3BDD" w:rsidRDefault="00685994" w:rsidP="00003EE8">
            <w:pPr>
              <w:spacing w:before="0"/>
              <w:jc w:val="both"/>
              <w:rPr>
                <w:b w:val="0"/>
                <w:sz w:val="28"/>
                <w:szCs w:val="28"/>
              </w:rPr>
            </w:pPr>
          </w:p>
        </w:tc>
      </w:tr>
    </w:tbl>
    <w:p w:rsidR="00685994" w:rsidRPr="00EA3BDD" w:rsidRDefault="00685994" w:rsidP="00F60E31">
      <w:pPr>
        <w:spacing w:before="0"/>
        <w:rPr>
          <w:sz w:val="28"/>
          <w:szCs w:val="28"/>
        </w:rPr>
      </w:pPr>
    </w:p>
    <w:p w:rsidR="008C32D1" w:rsidRPr="00EA3BDD" w:rsidRDefault="00DD5646" w:rsidP="00F60E31">
      <w:pPr>
        <w:pStyle w:val="2"/>
        <w:keepLines w:val="0"/>
        <w:spacing w:before="0"/>
        <w:jc w:val="center"/>
        <w:rPr>
          <w:rFonts w:ascii="Times New Roman" w:hAnsi="Times New Roman"/>
          <w:bCs/>
          <w:color w:val="auto"/>
          <w:sz w:val="28"/>
          <w:szCs w:val="28"/>
        </w:rPr>
      </w:pPr>
      <w:r w:rsidRPr="00EA3BDD">
        <w:rPr>
          <w:rFonts w:ascii="Times New Roman" w:hAnsi="Times New Roman"/>
          <w:bCs/>
          <w:color w:val="auto"/>
          <w:sz w:val="28"/>
          <w:szCs w:val="28"/>
        </w:rPr>
        <w:t xml:space="preserve">Приоритеты государственной политики, </w:t>
      </w:r>
    </w:p>
    <w:p w:rsidR="008C32D1" w:rsidRPr="00EA3BDD" w:rsidRDefault="00DD5646" w:rsidP="00F60E31">
      <w:pPr>
        <w:pStyle w:val="2"/>
        <w:keepLines w:val="0"/>
        <w:spacing w:before="0"/>
        <w:jc w:val="center"/>
        <w:rPr>
          <w:rFonts w:ascii="Times New Roman" w:hAnsi="Times New Roman"/>
          <w:bCs/>
          <w:color w:val="auto"/>
          <w:sz w:val="28"/>
          <w:szCs w:val="28"/>
        </w:rPr>
      </w:pPr>
      <w:r w:rsidRPr="00EA3BDD">
        <w:rPr>
          <w:rFonts w:ascii="Times New Roman" w:hAnsi="Times New Roman"/>
          <w:bCs/>
          <w:color w:val="auto"/>
          <w:sz w:val="28"/>
          <w:szCs w:val="28"/>
        </w:rPr>
        <w:t xml:space="preserve">цели, задачи в сфере социально-экономического развития, </w:t>
      </w:r>
    </w:p>
    <w:p w:rsidR="00DD5646" w:rsidRPr="00EA3BDD" w:rsidRDefault="00DD5646" w:rsidP="00F60E31">
      <w:pPr>
        <w:pStyle w:val="2"/>
        <w:keepLines w:val="0"/>
        <w:spacing w:before="0"/>
        <w:jc w:val="center"/>
        <w:rPr>
          <w:rFonts w:ascii="Times New Roman" w:hAnsi="Times New Roman"/>
          <w:bCs/>
          <w:color w:val="auto"/>
          <w:sz w:val="28"/>
          <w:szCs w:val="28"/>
        </w:rPr>
      </w:pPr>
      <w:r w:rsidRPr="00EA3BDD">
        <w:rPr>
          <w:rFonts w:ascii="Times New Roman" w:hAnsi="Times New Roman"/>
          <w:bCs/>
          <w:color w:val="auto"/>
          <w:sz w:val="28"/>
          <w:szCs w:val="28"/>
        </w:rPr>
        <w:t xml:space="preserve">в </w:t>
      </w:r>
      <w:proofErr w:type="gramStart"/>
      <w:r w:rsidRPr="00EA3BDD">
        <w:rPr>
          <w:rFonts w:ascii="Times New Roman" w:hAnsi="Times New Roman"/>
          <w:bCs/>
          <w:color w:val="auto"/>
          <w:sz w:val="28"/>
          <w:szCs w:val="28"/>
        </w:rPr>
        <w:t>рамках</w:t>
      </w:r>
      <w:proofErr w:type="gramEnd"/>
      <w:r w:rsidR="005201C1">
        <w:rPr>
          <w:rFonts w:ascii="Times New Roman" w:hAnsi="Times New Roman"/>
          <w:bCs/>
          <w:color w:val="auto"/>
          <w:sz w:val="28"/>
          <w:szCs w:val="28"/>
        </w:rPr>
        <w:t xml:space="preserve"> </w:t>
      </w:r>
      <w:r w:rsidR="00DA0565" w:rsidRPr="00EA3BDD">
        <w:rPr>
          <w:rFonts w:ascii="Times New Roman" w:hAnsi="Times New Roman"/>
          <w:bCs/>
          <w:color w:val="auto"/>
          <w:sz w:val="28"/>
          <w:szCs w:val="28"/>
        </w:rPr>
        <w:t>к</w:t>
      </w:r>
      <w:r w:rsidRPr="00EA3BDD">
        <w:rPr>
          <w:rFonts w:ascii="Times New Roman" w:hAnsi="Times New Roman"/>
          <w:bCs/>
          <w:color w:val="auto"/>
          <w:sz w:val="28"/>
          <w:szCs w:val="28"/>
        </w:rPr>
        <w:t>оторой реализуется государственная программа</w:t>
      </w:r>
      <w:bookmarkEnd w:id="3"/>
      <w:r w:rsidR="005201C1">
        <w:rPr>
          <w:rFonts w:ascii="Times New Roman" w:hAnsi="Times New Roman"/>
          <w:bCs/>
          <w:color w:val="auto"/>
          <w:sz w:val="28"/>
          <w:szCs w:val="28"/>
        </w:rPr>
        <w:t xml:space="preserve"> </w:t>
      </w:r>
    </w:p>
    <w:p w:rsidR="00685994" w:rsidRPr="00EA3BDD" w:rsidRDefault="00685994" w:rsidP="00F60E31">
      <w:pPr>
        <w:spacing w:before="0"/>
        <w:rPr>
          <w:b w:val="0"/>
          <w:sz w:val="28"/>
          <w:szCs w:val="28"/>
        </w:rPr>
      </w:pPr>
    </w:p>
    <w:p w:rsidR="007F39DC" w:rsidRPr="00180E7A" w:rsidRDefault="007F39DC" w:rsidP="007F39DC">
      <w:pPr>
        <w:autoSpaceDE w:val="0"/>
        <w:autoSpaceDN w:val="0"/>
        <w:adjustRightInd w:val="0"/>
        <w:spacing w:before="0"/>
        <w:ind w:firstLine="709"/>
        <w:jc w:val="both"/>
        <w:rPr>
          <w:b w:val="0"/>
          <w:bCs w:val="0"/>
          <w:sz w:val="28"/>
          <w:szCs w:val="28"/>
        </w:rPr>
      </w:pPr>
      <w:proofErr w:type="gramStart"/>
      <w:r w:rsidRPr="00180E7A">
        <w:rPr>
          <w:b w:val="0"/>
          <w:bCs w:val="0"/>
          <w:sz w:val="28"/>
          <w:szCs w:val="28"/>
        </w:rPr>
        <w:t>Цели и задачи государственной программы «Развитие архивного дела» соответствуют приоритетам государственной политики Удмуртской Республики в области архивного дела, определенным Стратегией социально-экономического развития Удмуртской Республики на период до 2025 года, утвержденной Законом Удмуртской Республики от 9 октября 2009 года №</w:t>
      </w:r>
      <w:r w:rsidR="00E3124E">
        <w:rPr>
          <w:b w:val="0"/>
          <w:bCs w:val="0"/>
          <w:sz w:val="28"/>
          <w:szCs w:val="28"/>
        </w:rPr>
        <w:t> </w:t>
      </w:r>
      <w:r w:rsidRPr="00180E7A">
        <w:rPr>
          <w:b w:val="0"/>
          <w:bCs w:val="0"/>
          <w:sz w:val="28"/>
          <w:szCs w:val="28"/>
        </w:rPr>
        <w:t xml:space="preserve">40-РЗ (далее - Стратегия социально-экономического развития Удмуртской Республики на период до 2025 года), </w:t>
      </w:r>
      <w:r w:rsidRPr="00180E7A">
        <w:rPr>
          <w:b w:val="0"/>
          <w:sz w:val="28"/>
          <w:szCs w:val="28"/>
        </w:rPr>
        <w:t>Планом мероприятий по реализации Стратегии социально-экономического развития Удмуртской Республики на</w:t>
      </w:r>
      <w:proofErr w:type="gramEnd"/>
      <w:r w:rsidRPr="00180E7A">
        <w:rPr>
          <w:b w:val="0"/>
          <w:sz w:val="28"/>
          <w:szCs w:val="28"/>
        </w:rPr>
        <w:t xml:space="preserve"> </w:t>
      </w:r>
      <w:proofErr w:type="gramStart"/>
      <w:r w:rsidRPr="00180E7A">
        <w:rPr>
          <w:b w:val="0"/>
          <w:sz w:val="28"/>
          <w:szCs w:val="28"/>
        </w:rPr>
        <w:t>период до 2025 года, утвержде</w:t>
      </w:r>
      <w:r w:rsidR="00E3124E">
        <w:rPr>
          <w:b w:val="0"/>
          <w:sz w:val="28"/>
          <w:szCs w:val="28"/>
        </w:rPr>
        <w:t>н</w:t>
      </w:r>
      <w:r w:rsidRPr="00180E7A">
        <w:rPr>
          <w:b w:val="0"/>
          <w:sz w:val="28"/>
          <w:szCs w:val="28"/>
        </w:rPr>
        <w:t>ным постановлением Правительства Удмуртской Республики от 10 октября 2014 года №</w:t>
      </w:r>
      <w:r w:rsidR="00E3124E">
        <w:rPr>
          <w:b w:val="0"/>
          <w:sz w:val="28"/>
          <w:szCs w:val="28"/>
        </w:rPr>
        <w:t> </w:t>
      </w:r>
      <w:r w:rsidRPr="00180E7A">
        <w:rPr>
          <w:b w:val="0"/>
          <w:sz w:val="28"/>
          <w:szCs w:val="28"/>
        </w:rPr>
        <w:t>383</w:t>
      </w:r>
      <w:r w:rsidRPr="00180E7A">
        <w:rPr>
          <w:b w:val="0"/>
          <w:bCs w:val="0"/>
          <w:sz w:val="28"/>
          <w:szCs w:val="28"/>
        </w:rPr>
        <w:t xml:space="preserve">«Об утверждении Плана мероприятий по реализации </w:t>
      </w:r>
      <w:hyperlink r:id="rId9" w:history="1">
        <w:r w:rsidRPr="00180E7A">
          <w:rPr>
            <w:b w:val="0"/>
            <w:bCs w:val="0"/>
            <w:sz w:val="28"/>
            <w:szCs w:val="28"/>
          </w:rPr>
          <w:t>Стратегии</w:t>
        </w:r>
      </w:hyperlink>
      <w:r w:rsidRPr="00180E7A">
        <w:rPr>
          <w:b w:val="0"/>
          <w:bCs w:val="0"/>
          <w:sz w:val="28"/>
          <w:szCs w:val="28"/>
        </w:rPr>
        <w:t xml:space="preserve"> социально-экономического развития Удмуртской Республики на период до 2025 года» (далее – </w:t>
      </w:r>
      <w:r w:rsidRPr="00180E7A">
        <w:rPr>
          <w:b w:val="0"/>
          <w:sz w:val="28"/>
          <w:szCs w:val="28"/>
        </w:rPr>
        <w:t xml:space="preserve">План мероприятий по реализации Стратегии социально-экономического развития Удмуртской Республики на период до 2025 года), </w:t>
      </w:r>
      <w:r w:rsidR="00CF6999">
        <w:rPr>
          <w:b w:val="0"/>
          <w:sz w:val="28"/>
          <w:szCs w:val="28"/>
        </w:rPr>
        <w:t>также соответс</w:t>
      </w:r>
      <w:r w:rsidR="00241E50">
        <w:rPr>
          <w:b w:val="0"/>
          <w:sz w:val="28"/>
          <w:szCs w:val="28"/>
        </w:rPr>
        <w:t>т</w:t>
      </w:r>
      <w:r w:rsidR="00CF6999">
        <w:rPr>
          <w:b w:val="0"/>
          <w:sz w:val="28"/>
          <w:szCs w:val="28"/>
        </w:rPr>
        <w:t>вуют</w:t>
      </w:r>
      <w:r w:rsidR="00180E7A">
        <w:rPr>
          <w:b w:val="0"/>
          <w:sz w:val="28"/>
          <w:szCs w:val="28"/>
        </w:rPr>
        <w:t xml:space="preserve"> целям и задачам, поставленным </w:t>
      </w:r>
      <w:r w:rsidR="00982131">
        <w:rPr>
          <w:b w:val="0"/>
          <w:sz w:val="28"/>
          <w:szCs w:val="28"/>
        </w:rPr>
        <w:t>Указом Президента Российской Федерации от 21</w:t>
      </w:r>
      <w:r w:rsidR="003B515A">
        <w:rPr>
          <w:b w:val="0"/>
          <w:sz w:val="28"/>
          <w:szCs w:val="28"/>
        </w:rPr>
        <w:t xml:space="preserve"> декабря </w:t>
      </w:r>
      <w:r w:rsidR="00982131">
        <w:rPr>
          <w:b w:val="0"/>
          <w:sz w:val="28"/>
          <w:szCs w:val="28"/>
        </w:rPr>
        <w:t>2017</w:t>
      </w:r>
      <w:proofErr w:type="gramEnd"/>
      <w:r w:rsidR="00982131">
        <w:rPr>
          <w:b w:val="0"/>
          <w:sz w:val="28"/>
          <w:szCs w:val="28"/>
        </w:rPr>
        <w:t xml:space="preserve"> </w:t>
      </w:r>
      <w:r w:rsidR="003B515A">
        <w:rPr>
          <w:b w:val="0"/>
          <w:sz w:val="28"/>
          <w:szCs w:val="28"/>
        </w:rPr>
        <w:t xml:space="preserve">года </w:t>
      </w:r>
      <w:r w:rsidR="00982131">
        <w:rPr>
          <w:b w:val="0"/>
          <w:sz w:val="28"/>
          <w:szCs w:val="28"/>
        </w:rPr>
        <w:t>№ 618 «Об основных направлениях государственной политики по развитию конкуренции»</w:t>
      </w:r>
      <w:r w:rsidR="00180E7A" w:rsidRPr="00A91981">
        <w:rPr>
          <w:b w:val="0"/>
          <w:sz w:val="28"/>
          <w:szCs w:val="28"/>
        </w:rPr>
        <w:t>,</w:t>
      </w:r>
      <w:r w:rsidR="00180E7A" w:rsidRPr="00A91981">
        <w:rPr>
          <w:b w:val="0"/>
          <w:bCs w:val="0"/>
          <w:sz w:val="28"/>
          <w:szCs w:val="28"/>
        </w:rPr>
        <w:t xml:space="preserve"> </w:t>
      </w:r>
      <w:r w:rsidRPr="00180E7A">
        <w:rPr>
          <w:b w:val="0"/>
          <w:bCs w:val="0"/>
          <w:sz w:val="28"/>
          <w:szCs w:val="28"/>
        </w:rPr>
        <w:t>и вносят вклад в достижение стратегических целей и задач.</w:t>
      </w:r>
    </w:p>
    <w:p w:rsidR="007F39DC" w:rsidRDefault="007F39DC" w:rsidP="007F39DC">
      <w:pPr>
        <w:autoSpaceDE w:val="0"/>
        <w:autoSpaceDN w:val="0"/>
        <w:adjustRightInd w:val="0"/>
        <w:spacing w:before="0"/>
        <w:ind w:firstLine="709"/>
        <w:jc w:val="both"/>
        <w:rPr>
          <w:b w:val="0"/>
          <w:bCs w:val="0"/>
          <w:sz w:val="28"/>
          <w:szCs w:val="28"/>
        </w:rPr>
      </w:pPr>
      <w:r w:rsidRPr="00A91981">
        <w:rPr>
          <w:b w:val="0"/>
          <w:bCs w:val="0"/>
          <w:sz w:val="28"/>
          <w:szCs w:val="28"/>
        </w:rPr>
        <w:t>Сведения о соответствии целей и задач государственной программы приоритетам и целям государственной политики Удмуртской Республики в области архивного дела, их вкладе в достижение целей государственной политики представлены в таблице.</w:t>
      </w:r>
    </w:p>
    <w:p w:rsidR="000931F5" w:rsidRPr="00A91981" w:rsidRDefault="000931F5" w:rsidP="007F39DC">
      <w:pPr>
        <w:autoSpaceDE w:val="0"/>
        <w:autoSpaceDN w:val="0"/>
        <w:adjustRightInd w:val="0"/>
        <w:spacing w:before="0"/>
        <w:ind w:firstLine="709"/>
        <w:jc w:val="both"/>
        <w:rPr>
          <w:b w:val="0"/>
          <w:bCs w:val="0"/>
          <w:sz w:val="28"/>
          <w:szCs w:val="28"/>
        </w:rPr>
      </w:pPr>
    </w:p>
    <w:p w:rsidR="00F80B2E" w:rsidRPr="00401D2C" w:rsidRDefault="001E0F9C" w:rsidP="00F80B2E">
      <w:pPr>
        <w:keepNext/>
        <w:autoSpaceDE w:val="0"/>
        <w:autoSpaceDN w:val="0"/>
        <w:adjustRightInd w:val="0"/>
        <w:spacing w:before="0"/>
        <w:jc w:val="right"/>
        <w:rPr>
          <w:b w:val="0"/>
          <w:bCs w:val="0"/>
          <w:sz w:val="28"/>
          <w:szCs w:val="28"/>
        </w:rPr>
      </w:pPr>
      <w:r w:rsidRPr="00401D2C">
        <w:rPr>
          <w:b w:val="0"/>
          <w:bCs w:val="0"/>
          <w:sz w:val="28"/>
          <w:szCs w:val="28"/>
        </w:rPr>
        <w:lastRenderedPageBreak/>
        <w:t>Таблица</w:t>
      </w:r>
    </w:p>
    <w:p w:rsidR="000931F5" w:rsidRDefault="000931F5" w:rsidP="00F60E31">
      <w:pPr>
        <w:keepNext/>
        <w:autoSpaceDE w:val="0"/>
        <w:autoSpaceDN w:val="0"/>
        <w:adjustRightInd w:val="0"/>
        <w:spacing w:before="0"/>
        <w:jc w:val="center"/>
        <w:rPr>
          <w:b w:val="0"/>
          <w:bCs w:val="0"/>
          <w:sz w:val="28"/>
          <w:szCs w:val="28"/>
        </w:rPr>
      </w:pPr>
    </w:p>
    <w:p w:rsidR="000B3A44" w:rsidRPr="00401D2C" w:rsidRDefault="000B3A44" w:rsidP="00F60E31">
      <w:pPr>
        <w:keepNext/>
        <w:autoSpaceDE w:val="0"/>
        <w:autoSpaceDN w:val="0"/>
        <w:adjustRightInd w:val="0"/>
        <w:spacing w:before="0"/>
        <w:jc w:val="center"/>
        <w:rPr>
          <w:b w:val="0"/>
          <w:bCs w:val="0"/>
          <w:sz w:val="28"/>
          <w:szCs w:val="28"/>
        </w:rPr>
      </w:pPr>
      <w:r w:rsidRPr="00401D2C">
        <w:rPr>
          <w:b w:val="0"/>
          <w:bCs w:val="0"/>
          <w:sz w:val="28"/>
          <w:szCs w:val="28"/>
        </w:rPr>
        <w:t>Сведения о соответствии целей и задач государственной программы приоритетам и целям государственной политики Удмуртской Республики в области архивного дела, их вкладе в достижение целей государственной политики</w:t>
      </w:r>
    </w:p>
    <w:p w:rsidR="00F80B2E" w:rsidRPr="00401D2C" w:rsidRDefault="00F80B2E" w:rsidP="00F60E31">
      <w:pPr>
        <w:keepNext/>
        <w:autoSpaceDE w:val="0"/>
        <w:autoSpaceDN w:val="0"/>
        <w:adjustRightInd w:val="0"/>
        <w:spacing w:before="0"/>
        <w:jc w:val="center"/>
        <w:rPr>
          <w:b w:val="0"/>
          <w:bCs w:val="0"/>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528"/>
      </w:tblGrid>
      <w:tr w:rsidR="000B3A44" w:rsidRPr="00864310" w:rsidTr="00AA7A3B">
        <w:trPr>
          <w:tblHeader/>
        </w:trPr>
        <w:tc>
          <w:tcPr>
            <w:tcW w:w="4111" w:type="dxa"/>
            <w:vAlign w:val="center"/>
          </w:tcPr>
          <w:p w:rsidR="000B3A44" w:rsidRPr="00401D2C" w:rsidRDefault="00B574E7" w:rsidP="00F60E31">
            <w:pPr>
              <w:autoSpaceDE w:val="0"/>
              <w:autoSpaceDN w:val="0"/>
              <w:adjustRightInd w:val="0"/>
              <w:spacing w:before="0"/>
              <w:jc w:val="center"/>
              <w:rPr>
                <w:rFonts w:eastAsia="Calibri"/>
                <w:b w:val="0"/>
                <w:sz w:val="28"/>
                <w:szCs w:val="28"/>
              </w:rPr>
            </w:pPr>
            <w:r w:rsidRPr="00401D2C">
              <w:rPr>
                <w:b w:val="0"/>
                <w:bCs w:val="0"/>
                <w:sz w:val="28"/>
                <w:szCs w:val="28"/>
              </w:rPr>
              <w:t>Цели и задачи государственной программы</w:t>
            </w:r>
          </w:p>
        </w:tc>
        <w:tc>
          <w:tcPr>
            <w:tcW w:w="5528" w:type="dxa"/>
            <w:vAlign w:val="center"/>
          </w:tcPr>
          <w:p w:rsidR="000B3A44" w:rsidRPr="00401D2C" w:rsidRDefault="00B574E7" w:rsidP="00F60E31">
            <w:pPr>
              <w:autoSpaceDE w:val="0"/>
              <w:autoSpaceDN w:val="0"/>
              <w:adjustRightInd w:val="0"/>
              <w:spacing w:before="0"/>
              <w:jc w:val="center"/>
              <w:rPr>
                <w:rFonts w:eastAsia="Calibri"/>
                <w:b w:val="0"/>
                <w:sz w:val="28"/>
                <w:szCs w:val="28"/>
              </w:rPr>
            </w:pPr>
            <w:r w:rsidRPr="00401D2C">
              <w:rPr>
                <w:b w:val="0"/>
                <w:bCs w:val="0"/>
                <w:sz w:val="28"/>
                <w:szCs w:val="28"/>
              </w:rPr>
              <w:t>Соответствие и вклад в достижение   приоритетов и целей государственной политики Удмуртской Республики</w:t>
            </w:r>
          </w:p>
        </w:tc>
      </w:tr>
      <w:tr w:rsidR="008440F7" w:rsidRPr="00864310" w:rsidTr="00AA7A3B">
        <w:tc>
          <w:tcPr>
            <w:tcW w:w="4111" w:type="dxa"/>
          </w:tcPr>
          <w:p w:rsidR="008440F7" w:rsidRPr="00401D2C" w:rsidRDefault="0014333E" w:rsidP="00F60E31">
            <w:pPr>
              <w:tabs>
                <w:tab w:val="left" w:pos="433"/>
              </w:tabs>
              <w:autoSpaceDE w:val="0"/>
              <w:autoSpaceDN w:val="0"/>
              <w:adjustRightInd w:val="0"/>
              <w:spacing w:before="0"/>
              <w:rPr>
                <w:b w:val="0"/>
                <w:bCs w:val="0"/>
                <w:sz w:val="28"/>
                <w:szCs w:val="28"/>
              </w:rPr>
            </w:pPr>
            <w:r w:rsidRPr="00401D2C">
              <w:rPr>
                <w:b w:val="0"/>
                <w:bCs w:val="0"/>
                <w:sz w:val="28"/>
                <w:szCs w:val="28"/>
              </w:rPr>
              <w:t>Цел</w:t>
            </w:r>
            <w:r w:rsidR="008C18F2" w:rsidRPr="00401D2C">
              <w:rPr>
                <w:b w:val="0"/>
                <w:bCs w:val="0"/>
                <w:sz w:val="28"/>
                <w:szCs w:val="28"/>
              </w:rPr>
              <w:t>ь</w:t>
            </w:r>
            <w:r w:rsidRPr="00401D2C">
              <w:rPr>
                <w:b w:val="0"/>
                <w:bCs w:val="0"/>
                <w:sz w:val="28"/>
                <w:szCs w:val="28"/>
              </w:rPr>
              <w:t>:</w:t>
            </w:r>
          </w:p>
          <w:p w:rsidR="0014333E" w:rsidRPr="00401D2C" w:rsidRDefault="0014333E" w:rsidP="00BF23AC">
            <w:pPr>
              <w:tabs>
                <w:tab w:val="left" w:pos="433"/>
              </w:tabs>
              <w:autoSpaceDE w:val="0"/>
              <w:autoSpaceDN w:val="0"/>
              <w:adjustRightInd w:val="0"/>
              <w:spacing w:before="0"/>
              <w:jc w:val="both"/>
              <w:rPr>
                <w:rFonts w:eastAsia="Calibri"/>
                <w:b w:val="0"/>
                <w:sz w:val="28"/>
                <w:szCs w:val="28"/>
              </w:rPr>
            </w:pPr>
            <w:r w:rsidRPr="00401D2C">
              <w:rPr>
                <w:b w:val="0"/>
                <w:bCs w:val="0"/>
                <w:sz w:val="28"/>
                <w:szCs w:val="28"/>
              </w:rPr>
              <w:t>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w:t>
            </w:r>
          </w:p>
        </w:tc>
        <w:tc>
          <w:tcPr>
            <w:tcW w:w="5528" w:type="dxa"/>
            <w:vAlign w:val="center"/>
          </w:tcPr>
          <w:p w:rsidR="008440F7" w:rsidRPr="00401D2C" w:rsidRDefault="0004200C" w:rsidP="00F60E31">
            <w:pPr>
              <w:autoSpaceDE w:val="0"/>
              <w:autoSpaceDN w:val="0"/>
              <w:adjustRightInd w:val="0"/>
              <w:spacing w:before="0"/>
              <w:rPr>
                <w:b w:val="0"/>
                <w:bCs w:val="0"/>
                <w:sz w:val="28"/>
                <w:szCs w:val="28"/>
              </w:rPr>
            </w:pPr>
            <w:r w:rsidRPr="00401D2C">
              <w:rPr>
                <w:b w:val="0"/>
                <w:bCs w:val="0"/>
                <w:sz w:val="28"/>
                <w:szCs w:val="28"/>
              </w:rPr>
              <w:t>Вносит вклад в достижение целей:</w:t>
            </w:r>
          </w:p>
          <w:p w:rsidR="00103C65" w:rsidRPr="00401D2C" w:rsidRDefault="000F2567" w:rsidP="00BF23AC">
            <w:pPr>
              <w:autoSpaceDE w:val="0"/>
              <w:autoSpaceDN w:val="0"/>
              <w:adjustRightInd w:val="0"/>
              <w:spacing w:before="0"/>
              <w:jc w:val="both"/>
              <w:rPr>
                <w:b w:val="0"/>
                <w:bCs w:val="0"/>
                <w:sz w:val="28"/>
                <w:szCs w:val="28"/>
              </w:rPr>
            </w:pPr>
            <w:r w:rsidRPr="00401D2C">
              <w:rPr>
                <w:b w:val="0"/>
                <w:bCs w:val="0"/>
                <w:sz w:val="28"/>
                <w:szCs w:val="28"/>
              </w:rPr>
              <w:t>1)</w:t>
            </w:r>
            <w:r w:rsidR="00BF23AC" w:rsidRPr="00401D2C">
              <w:rPr>
                <w:b w:val="0"/>
                <w:bCs w:val="0"/>
                <w:sz w:val="28"/>
                <w:szCs w:val="28"/>
              </w:rPr>
              <w:t> </w:t>
            </w:r>
            <w:r w:rsidR="00103C65" w:rsidRPr="00401D2C">
              <w:rPr>
                <w:b w:val="0"/>
                <w:bCs w:val="0"/>
                <w:sz w:val="28"/>
                <w:szCs w:val="28"/>
              </w:rPr>
              <w:t>Стратегии социально-экономического развития Удмуртской Республики на период до 2025 года:</w:t>
            </w:r>
            <w:r w:rsidR="00BB54E1" w:rsidRPr="00401D2C">
              <w:rPr>
                <w:b w:val="0"/>
                <w:bCs w:val="0"/>
                <w:sz w:val="28"/>
                <w:szCs w:val="28"/>
              </w:rPr>
              <w:t xml:space="preserve"> </w:t>
            </w:r>
            <w:r w:rsidR="00103C65" w:rsidRPr="00401D2C">
              <w:rPr>
                <w:b w:val="0"/>
                <w:bCs w:val="0"/>
                <w:sz w:val="28"/>
                <w:szCs w:val="28"/>
              </w:rPr>
              <w:t xml:space="preserve">повышение </w:t>
            </w:r>
            <w:r w:rsidR="00A32D44" w:rsidRPr="00401D2C">
              <w:rPr>
                <w:b w:val="0"/>
                <w:bCs w:val="0"/>
                <w:sz w:val="28"/>
                <w:szCs w:val="28"/>
              </w:rPr>
              <w:t xml:space="preserve">эффективности </w:t>
            </w:r>
            <w:r w:rsidR="00103C65" w:rsidRPr="00401D2C">
              <w:rPr>
                <w:b w:val="0"/>
                <w:bCs w:val="0"/>
                <w:sz w:val="28"/>
                <w:szCs w:val="28"/>
              </w:rPr>
              <w:t>и устойчивости экономики и улучшение качества жизни населения Удмуртской Республики;</w:t>
            </w:r>
          </w:p>
          <w:p w:rsidR="00BB54E1" w:rsidRPr="00401D2C" w:rsidRDefault="009C358A" w:rsidP="00BF23AC">
            <w:pPr>
              <w:autoSpaceDE w:val="0"/>
              <w:autoSpaceDN w:val="0"/>
              <w:adjustRightInd w:val="0"/>
              <w:spacing w:before="0"/>
              <w:jc w:val="both"/>
              <w:rPr>
                <w:b w:val="0"/>
                <w:bCs w:val="0"/>
                <w:sz w:val="28"/>
                <w:szCs w:val="28"/>
              </w:rPr>
            </w:pPr>
            <w:r w:rsidRPr="00401D2C">
              <w:rPr>
                <w:b w:val="0"/>
                <w:bCs w:val="0"/>
                <w:sz w:val="28"/>
                <w:szCs w:val="28"/>
              </w:rPr>
              <w:t>2)</w:t>
            </w:r>
            <w:r w:rsidR="00BF23AC" w:rsidRPr="00401D2C">
              <w:rPr>
                <w:b w:val="0"/>
                <w:bCs w:val="0"/>
                <w:sz w:val="28"/>
                <w:szCs w:val="28"/>
              </w:rPr>
              <w:t> </w:t>
            </w:r>
            <w:r w:rsidR="004D1996" w:rsidRPr="00401D2C">
              <w:rPr>
                <w:b w:val="0"/>
                <w:sz w:val="28"/>
                <w:szCs w:val="28"/>
              </w:rPr>
              <w:t>Плана мероприятий по реализации Стратегии социально-экономического развития Удмуртской Республики на период до 2025 года</w:t>
            </w:r>
            <w:r w:rsidR="00103C65" w:rsidRPr="00401D2C">
              <w:rPr>
                <w:b w:val="0"/>
                <w:bCs w:val="0"/>
                <w:sz w:val="28"/>
                <w:szCs w:val="28"/>
              </w:rPr>
              <w:t>:</w:t>
            </w:r>
            <w:r w:rsidR="00BB54E1" w:rsidRPr="00401D2C">
              <w:rPr>
                <w:b w:val="0"/>
                <w:bCs w:val="0"/>
                <w:sz w:val="28"/>
                <w:szCs w:val="28"/>
              </w:rPr>
              <w:t xml:space="preserve"> </w:t>
            </w:r>
          </w:p>
          <w:p w:rsidR="00BB54E1" w:rsidRPr="00401D2C" w:rsidRDefault="00103C65" w:rsidP="00BB54E1">
            <w:pPr>
              <w:autoSpaceDE w:val="0"/>
              <w:autoSpaceDN w:val="0"/>
              <w:adjustRightInd w:val="0"/>
              <w:spacing w:before="0"/>
              <w:jc w:val="both"/>
              <w:rPr>
                <w:b w:val="0"/>
                <w:bCs w:val="0"/>
                <w:sz w:val="28"/>
                <w:szCs w:val="28"/>
              </w:rPr>
            </w:pPr>
            <w:r w:rsidRPr="00401D2C">
              <w:rPr>
                <w:b w:val="0"/>
                <w:bCs w:val="0"/>
                <w:sz w:val="28"/>
                <w:szCs w:val="28"/>
              </w:rPr>
              <w:t xml:space="preserve">сохранение высокого качества и конкурентоспособности человеческого потенциала, формирование условий для повышения </w:t>
            </w:r>
            <w:r w:rsidR="00B3666E" w:rsidRPr="00401D2C">
              <w:rPr>
                <w:b w:val="0"/>
                <w:bCs w:val="0"/>
                <w:sz w:val="28"/>
                <w:szCs w:val="28"/>
              </w:rPr>
              <w:t xml:space="preserve">качества и </w:t>
            </w:r>
            <w:r w:rsidRPr="00401D2C">
              <w:rPr>
                <w:b w:val="0"/>
                <w:bCs w:val="0"/>
                <w:sz w:val="28"/>
                <w:szCs w:val="28"/>
              </w:rPr>
              <w:t>уровня жизни населения Удмуртской Республики</w:t>
            </w:r>
            <w:r w:rsidR="004C03C2" w:rsidRPr="00401D2C">
              <w:rPr>
                <w:b w:val="0"/>
                <w:bCs w:val="0"/>
                <w:sz w:val="28"/>
                <w:szCs w:val="28"/>
              </w:rPr>
              <w:t>;</w:t>
            </w:r>
          </w:p>
          <w:p w:rsidR="00401D2C" w:rsidRPr="00401D2C" w:rsidRDefault="00BB54E1" w:rsidP="00E97B8D">
            <w:pPr>
              <w:autoSpaceDE w:val="0"/>
              <w:autoSpaceDN w:val="0"/>
              <w:adjustRightInd w:val="0"/>
              <w:spacing w:before="0"/>
              <w:jc w:val="both"/>
              <w:rPr>
                <w:b w:val="0"/>
                <w:bCs w:val="0"/>
                <w:sz w:val="28"/>
                <w:szCs w:val="28"/>
              </w:rPr>
            </w:pPr>
            <w:r w:rsidRPr="00401D2C">
              <w:rPr>
                <w:b w:val="0"/>
                <w:bCs w:val="0"/>
                <w:sz w:val="28"/>
                <w:szCs w:val="28"/>
              </w:rPr>
              <w:t xml:space="preserve">совершенствование </w:t>
            </w:r>
            <w:r w:rsidR="00B3666E" w:rsidRPr="00401D2C">
              <w:rPr>
                <w:b w:val="0"/>
                <w:bCs w:val="0"/>
                <w:sz w:val="28"/>
                <w:szCs w:val="28"/>
              </w:rPr>
              <w:t xml:space="preserve">системы государственного управления, повышение эффективности государственного управления </w:t>
            </w:r>
            <w:r w:rsidR="004D1996" w:rsidRPr="00401D2C">
              <w:rPr>
                <w:b w:val="0"/>
                <w:bCs w:val="0"/>
                <w:sz w:val="28"/>
                <w:szCs w:val="28"/>
              </w:rPr>
              <w:t>и качества государственных услуг</w:t>
            </w:r>
          </w:p>
        </w:tc>
      </w:tr>
      <w:tr w:rsidR="008440F7" w:rsidRPr="00864310" w:rsidTr="00AA7A3B">
        <w:tc>
          <w:tcPr>
            <w:tcW w:w="4111" w:type="dxa"/>
          </w:tcPr>
          <w:p w:rsidR="0014333E" w:rsidRPr="00401D2C" w:rsidRDefault="0014333E" w:rsidP="00F60E31">
            <w:pPr>
              <w:autoSpaceDE w:val="0"/>
              <w:autoSpaceDN w:val="0"/>
              <w:adjustRightInd w:val="0"/>
              <w:spacing w:before="0"/>
              <w:rPr>
                <w:b w:val="0"/>
                <w:bCs w:val="0"/>
                <w:sz w:val="28"/>
                <w:szCs w:val="28"/>
              </w:rPr>
            </w:pPr>
            <w:r w:rsidRPr="00401D2C">
              <w:rPr>
                <w:b w:val="0"/>
                <w:bCs w:val="0"/>
                <w:sz w:val="28"/>
                <w:szCs w:val="28"/>
              </w:rPr>
              <w:t>Задача 1</w:t>
            </w:r>
          </w:p>
          <w:p w:rsidR="0014333E" w:rsidRPr="00864310" w:rsidRDefault="008C18F2" w:rsidP="00BF23AC">
            <w:pPr>
              <w:autoSpaceDE w:val="0"/>
              <w:autoSpaceDN w:val="0"/>
              <w:adjustRightInd w:val="0"/>
              <w:spacing w:before="0"/>
              <w:jc w:val="both"/>
              <w:rPr>
                <w:b w:val="0"/>
                <w:bCs w:val="0"/>
                <w:sz w:val="28"/>
                <w:szCs w:val="28"/>
                <w:highlight w:val="yellow"/>
              </w:rPr>
            </w:pPr>
            <w:r w:rsidRPr="00401D2C">
              <w:rPr>
                <w:b w:val="0"/>
                <w:bCs w:val="0"/>
                <w:sz w:val="28"/>
                <w:szCs w:val="28"/>
              </w:rPr>
              <w:t>О</w:t>
            </w:r>
            <w:r w:rsidR="0014333E" w:rsidRPr="00401D2C">
              <w:rPr>
                <w:b w:val="0"/>
                <w:bCs w:val="0"/>
                <w:sz w:val="28"/>
                <w:szCs w:val="28"/>
              </w:rPr>
              <w:t>беспечение сохранности, комплектования и использования документов Архивного фонда Удмуртской Республики и других архивных документов</w:t>
            </w:r>
          </w:p>
        </w:tc>
        <w:tc>
          <w:tcPr>
            <w:tcW w:w="5528" w:type="dxa"/>
            <w:vAlign w:val="center"/>
          </w:tcPr>
          <w:p w:rsidR="008440F7" w:rsidRPr="00401D2C" w:rsidRDefault="004C03C2" w:rsidP="00BF23AC">
            <w:pPr>
              <w:autoSpaceDE w:val="0"/>
              <w:autoSpaceDN w:val="0"/>
              <w:adjustRightInd w:val="0"/>
              <w:spacing w:before="0"/>
              <w:jc w:val="both"/>
              <w:rPr>
                <w:b w:val="0"/>
                <w:bCs w:val="0"/>
                <w:sz w:val="28"/>
                <w:szCs w:val="28"/>
              </w:rPr>
            </w:pPr>
            <w:proofErr w:type="gramStart"/>
            <w:r w:rsidRPr="00401D2C">
              <w:rPr>
                <w:b w:val="0"/>
                <w:bCs w:val="0"/>
                <w:sz w:val="28"/>
                <w:szCs w:val="28"/>
              </w:rPr>
              <w:t>Направлена</w:t>
            </w:r>
            <w:proofErr w:type="gramEnd"/>
            <w:r w:rsidRPr="00401D2C">
              <w:rPr>
                <w:b w:val="0"/>
                <w:bCs w:val="0"/>
                <w:sz w:val="28"/>
                <w:szCs w:val="28"/>
              </w:rPr>
              <w:t xml:space="preserve"> на решение задач, определенных:</w:t>
            </w:r>
          </w:p>
          <w:p w:rsidR="004C03C2" w:rsidRPr="00401D2C" w:rsidRDefault="00BD6A99" w:rsidP="00BF23AC">
            <w:pPr>
              <w:autoSpaceDE w:val="0"/>
              <w:autoSpaceDN w:val="0"/>
              <w:adjustRightInd w:val="0"/>
              <w:spacing w:before="0"/>
              <w:jc w:val="both"/>
              <w:rPr>
                <w:b w:val="0"/>
                <w:bCs w:val="0"/>
                <w:sz w:val="28"/>
                <w:szCs w:val="28"/>
              </w:rPr>
            </w:pPr>
            <w:r w:rsidRPr="00401D2C">
              <w:rPr>
                <w:b w:val="0"/>
                <w:bCs w:val="0"/>
                <w:sz w:val="28"/>
                <w:szCs w:val="28"/>
              </w:rPr>
              <w:t>1)</w:t>
            </w:r>
            <w:r w:rsidR="00BF23AC" w:rsidRPr="00401D2C">
              <w:rPr>
                <w:b w:val="0"/>
                <w:bCs w:val="0"/>
                <w:sz w:val="28"/>
                <w:szCs w:val="28"/>
              </w:rPr>
              <w:t> </w:t>
            </w:r>
            <w:r w:rsidR="004C03C2" w:rsidRPr="00401D2C">
              <w:rPr>
                <w:b w:val="0"/>
                <w:bCs w:val="0"/>
                <w:sz w:val="28"/>
                <w:szCs w:val="28"/>
              </w:rPr>
              <w:t>Стратегией социально-экономического развития Удмуртской Республики на период до 2025 года:</w:t>
            </w:r>
          </w:p>
          <w:p w:rsidR="004C03C2" w:rsidRPr="00401D2C" w:rsidRDefault="004C03C2" w:rsidP="00BF23AC">
            <w:pPr>
              <w:autoSpaceDE w:val="0"/>
              <w:autoSpaceDN w:val="0"/>
              <w:adjustRightInd w:val="0"/>
              <w:spacing w:before="0"/>
              <w:jc w:val="both"/>
              <w:rPr>
                <w:b w:val="0"/>
                <w:bCs w:val="0"/>
                <w:sz w:val="28"/>
                <w:szCs w:val="28"/>
              </w:rPr>
            </w:pPr>
            <w:r w:rsidRPr="00401D2C">
              <w:rPr>
                <w:b w:val="0"/>
                <w:bCs w:val="0"/>
                <w:sz w:val="28"/>
                <w:szCs w:val="28"/>
              </w:rPr>
              <w:t>сохранение высокого качества человеческого потенциала республики;</w:t>
            </w:r>
          </w:p>
          <w:p w:rsidR="00BD6A99" w:rsidRPr="00401D2C" w:rsidRDefault="00BD6A99" w:rsidP="00BF23AC">
            <w:pPr>
              <w:autoSpaceDE w:val="0"/>
              <w:autoSpaceDN w:val="0"/>
              <w:adjustRightInd w:val="0"/>
              <w:spacing w:before="0"/>
              <w:jc w:val="both"/>
              <w:rPr>
                <w:b w:val="0"/>
                <w:bCs w:val="0"/>
                <w:sz w:val="28"/>
                <w:szCs w:val="28"/>
              </w:rPr>
            </w:pPr>
            <w:r w:rsidRPr="00401D2C">
              <w:rPr>
                <w:b w:val="0"/>
                <w:bCs w:val="0"/>
                <w:sz w:val="28"/>
                <w:szCs w:val="28"/>
              </w:rPr>
              <w:t>2)</w:t>
            </w:r>
            <w:r w:rsidR="00BF23AC" w:rsidRPr="00401D2C">
              <w:rPr>
                <w:b w:val="0"/>
                <w:bCs w:val="0"/>
                <w:sz w:val="28"/>
                <w:szCs w:val="28"/>
              </w:rPr>
              <w:t> </w:t>
            </w:r>
            <w:r w:rsidR="004D1996" w:rsidRPr="00401D2C">
              <w:rPr>
                <w:b w:val="0"/>
                <w:sz w:val="28"/>
                <w:szCs w:val="28"/>
              </w:rPr>
              <w:t>План</w:t>
            </w:r>
            <w:r w:rsidR="00305674" w:rsidRPr="00401D2C">
              <w:rPr>
                <w:b w:val="0"/>
                <w:sz w:val="28"/>
                <w:szCs w:val="28"/>
              </w:rPr>
              <w:t>ом</w:t>
            </w:r>
            <w:r w:rsidR="004D1996" w:rsidRPr="00401D2C">
              <w:rPr>
                <w:b w:val="0"/>
                <w:sz w:val="28"/>
                <w:szCs w:val="28"/>
              </w:rPr>
              <w:t xml:space="preserve"> мероприятий по реализации Стратегии социально-экономического развития Удмуртской Республики на период до 2025 года</w:t>
            </w:r>
            <w:r w:rsidRPr="00401D2C">
              <w:rPr>
                <w:b w:val="0"/>
                <w:bCs w:val="0"/>
                <w:sz w:val="28"/>
                <w:szCs w:val="28"/>
              </w:rPr>
              <w:t>:</w:t>
            </w:r>
          </w:p>
          <w:p w:rsidR="004C03C2" w:rsidRPr="00401D2C" w:rsidRDefault="004373F6" w:rsidP="00BF23AC">
            <w:pPr>
              <w:autoSpaceDE w:val="0"/>
              <w:autoSpaceDN w:val="0"/>
              <w:adjustRightInd w:val="0"/>
              <w:spacing w:before="0"/>
              <w:jc w:val="both"/>
              <w:rPr>
                <w:b w:val="0"/>
                <w:bCs w:val="0"/>
                <w:sz w:val="28"/>
                <w:szCs w:val="28"/>
              </w:rPr>
            </w:pPr>
            <w:r w:rsidRPr="00401D2C">
              <w:rPr>
                <w:b w:val="0"/>
                <w:bCs w:val="0"/>
                <w:sz w:val="28"/>
                <w:szCs w:val="28"/>
              </w:rPr>
              <w:t>с</w:t>
            </w:r>
            <w:r w:rsidR="00BB20D2" w:rsidRPr="00401D2C">
              <w:rPr>
                <w:b w:val="0"/>
                <w:bCs w:val="0"/>
                <w:sz w:val="28"/>
                <w:szCs w:val="28"/>
              </w:rPr>
              <w:t>оздание условий для повышения уровня и качества жизни населения республики,</w:t>
            </w:r>
            <w:r w:rsidRPr="00401D2C">
              <w:rPr>
                <w:b w:val="0"/>
                <w:bCs w:val="0"/>
                <w:sz w:val="28"/>
                <w:szCs w:val="28"/>
              </w:rPr>
              <w:t xml:space="preserve"> </w:t>
            </w:r>
            <w:r w:rsidRPr="00401D2C">
              <w:rPr>
                <w:b w:val="0"/>
                <w:bCs w:val="0"/>
                <w:sz w:val="28"/>
                <w:szCs w:val="28"/>
              </w:rPr>
              <w:lastRenderedPageBreak/>
              <w:t>роста доходов населения.</w:t>
            </w:r>
          </w:p>
          <w:p w:rsidR="004373F6" w:rsidRPr="00401D2C" w:rsidRDefault="004373F6" w:rsidP="00BF23AC">
            <w:pPr>
              <w:autoSpaceDE w:val="0"/>
              <w:autoSpaceDN w:val="0"/>
              <w:adjustRightInd w:val="0"/>
              <w:spacing w:before="0"/>
              <w:jc w:val="both"/>
              <w:rPr>
                <w:b w:val="0"/>
                <w:bCs w:val="0"/>
                <w:sz w:val="28"/>
                <w:szCs w:val="28"/>
              </w:rPr>
            </w:pPr>
            <w:r w:rsidRPr="00401D2C">
              <w:rPr>
                <w:b w:val="0"/>
                <w:bCs w:val="0"/>
                <w:sz w:val="28"/>
                <w:szCs w:val="28"/>
              </w:rPr>
              <w:t xml:space="preserve">Позволяет реализовать приоритет </w:t>
            </w:r>
            <w:r w:rsidR="00A402D2" w:rsidRPr="00401D2C">
              <w:rPr>
                <w:b w:val="0"/>
                <w:sz w:val="28"/>
                <w:szCs w:val="28"/>
              </w:rPr>
              <w:t>Плана мероприятий по реализации Стратегии социально-экономического развития Удмуртской Республики на период до 2025 года</w:t>
            </w:r>
            <w:r w:rsidRPr="00401D2C">
              <w:rPr>
                <w:b w:val="0"/>
                <w:bCs w:val="0"/>
                <w:sz w:val="28"/>
                <w:szCs w:val="28"/>
              </w:rPr>
              <w:t>:</w:t>
            </w:r>
          </w:p>
          <w:p w:rsidR="004373F6" w:rsidRPr="00401D2C" w:rsidRDefault="00921130" w:rsidP="00BF23AC">
            <w:pPr>
              <w:tabs>
                <w:tab w:val="left" w:pos="433"/>
              </w:tabs>
              <w:autoSpaceDE w:val="0"/>
              <w:autoSpaceDN w:val="0"/>
              <w:adjustRightInd w:val="0"/>
              <w:spacing w:before="0"/>
              <w:jc w:val="both"/>
              <w:rPr>
                <w:b w:val="0"/>
                <w:bCs w:val="0"/>
                <w:sz w:val="28"/>
                <w:szCs w:val="28"/>
              </w:rPr>
            </w:pPr>
            <w:r w:rsidRPr="00401D2C">
              <w:rPr>
                <w:b w:val="0"/>
                <w:bCs w:val="0"/>
                <w:sz w:val="28"/>
                <w:szCs w:val="28"/>
              </w:rPr>
              <w:t>м</w:t>
            </w:r>
            <w:r w:rsidR="004373F6" w:rsidRPr="00401D2C">
              <w:rPr>
                <w:b w:val="0"/>
                <w:bCs w:val="0"/>
                <w:sz w:val="28"/>
                <w:szCs w:val="28"/>
              </w:rPr>
              <w:t xml:space="preserve">одернизация программ развития человеческого капитала (в здравоохранении, образовании, социальном обеспечении, культуре, спорте, жилищной политике), направленная на </w:t>
            </w:r>
            <w:r w:rsidR="004D1996" w:rsidRPr="00401D2C">
              <w:rPr>
                <w:b w:val="0"/>
                <w:bCs w:val="0"/>
                <w:sz w:val="28"/>
                <w:szCs w:val="28"/>
              </w:rPr>
              <w:t>устойчивое и динамичное повышение</w:t>
            </w:r>
            <w:r w:rsidR="004373F6" w:rsidRPr="00401D2C">
              <w:rPr>
                <w:b w:val="0"/>
                <w:bCs w:val="0"/>
                <w:sz w:val="28"/>
                <w:szCs w:val="28"/>
              </w:rPr>
              <w:t xml:space="preserve"> качества</w:t>
            </w:r>
            <w:r w:rsidRPr="00401D2C">
              <w:rPr>
                <w:b w:val="0"/>
                <w:bCs w:val="0"/>
                <w:sz w:val="28"/>
                <w:szCs w:val="28"/>
              </w:rPr>
              <w:t xml:space="preserve"> жизни населения республики, создание условий для стабилизации демографической ситуации, увеличение продолжительности жизни населения республики</w:t>
            </w:r>
            <w:r w:rsidR="00E97B8D">
              <w:rPr>
                <w:b w:val="0"/>
                <w:bCs w:val="0"/>
                <w:sz w:val="28"/>
                <w:szCs w:val="28"/>
              </w:rPr>
              <w:t>.</w:t>
            </w:r>
          </w:p>
          <w:p w:rsidR="00401D2C" w:rsidRPr="00864310" w:rsidRDefault="00921130" w:rsidP="00AB7D16">
            <w:pPr>
              <w:tabs>
                <w:tab w:val="left" w:pos="433"/>
              </w:tabs>
              <w:autoSpaceDE w:val="0"/>
              <w:autoSpaceDN w:val="0"/>
              <w:adjustRightInd w:val="0"/>
              <w:spacing w:before="0"/>
              <w:jc w:val="both"/>
              <w:rPr>
                <w:b w:val="0"/>
                <w:bCs w:val="0"/>
                <w:sz w:val="28"/>
                <w:szCs w:val="28"/>
                <w:highlight w:val="yellow"/>
              </w:rPr>
            </w:pPr>
            <w:r w:rsidRPr="00401D2C">
              <w:rPr>
                <w:b w:val="0"/>
                <w:bCs w:val="0"/>
                <w:sz w:val="28"/>
                <w:szCs w:val="28"/>
              </w:rPr>
              <w:t>Вносит вклад за счет</w:t>
            </w:r>
            <w:r w:rsidR="00C6100D" w:rsidRPr="00401D2C">
              <w:rPr>
                <w:b w:val="0"/>
                <w:bCs w:val="0"/>
                <w:sz w:val="28"/>
                <w:szCs w:val="28"/>
              </w:rPr>
              <w:t xml:space="preserve"> разработки и реализации комплекса мер, направленных</w:t>
            </w:r>
            <w:r w:rsidR="00F4094D" w:rsidRPr="00401D2C">
              <w:rPr>
                <w:b w:val="0"/>
                <w:bCs w:val="0"/>
                <w:sz w:val="28"/>
                <w:szCs w:val="28"/>
              </w:rPr>
              <w:t xml:space="preserve"> на создание современной материально-технической базы государственных и муниципальных архивов, позволяющ</w:t>
            </w:r>
            <w:r w:rsidR="00BD6A99" w:rsidRPr="00401D2C">
              <w:rPr>
                <w:b w:val="0"/>
                <w:bCs w:val="0"/>
                <w:sz w:val="28"/>
                <w:szCs w:val="28"/>
              </w:rPr>
              <w:t>ей</w:t>
            </w:r>
            <w:r w:rsidR="00F4094D" w:rsidRPr="00401D2C">
              <w:rPr>
                <w:b w:val="0"/>
                <w:bCs w:val="0"/>
                <w:sz w:val="28"/>
                <w:szCs w:val="28"/>
              </w:rPr>
              <w:t xml:space="preserve"> повысить уровень безопасности документов Архивного фонда Удмуртской Республики и других архивных документов, необходимых для обеспечения конституционных прав граждан</w:t>
            </w:r>
          </w:p>
        </w:tc>
      </w:tr>
      <w:tr w:rsidR="008440F7" w:rsidRPr="00864310" w:rsidTr="00AA7A3B">
        <w:tc>
          <w:tcPr>
            <w:tcW w:w="4111" w:type="dxa"/>
          </w:tcPr>
          <w:p w:rsidR="0014333E" w:rsidRPr="00401D2C" w:rsidRDefault="0014333E" w:rsidP="00F60E31">
            <w:pPr>
              <w:autoSpaceDE w:val="0"/>
              <w:autoSpaceDN w:val="0"/>
              <w:adjustRightInd w:val="0"/>
              <w:spacing w:before="0"/>
              <w:rPr>
                <w:b w:val="0"/>
                <w:bCs w:val="0"/>
                <w:sz w:val="28"/>
                <w:szCs w:val="28"/>
              </w:rPr>
            </w:pPr>
            <w:r w:rsidRPr="00401D2C">
              <w:rPr>
                <w:b w:val="0"/>
                <w:bCs w:val="0"/>
                <w:sz w:val="28"/>
                <w:szCs w:val="28"/>
              </w:rPr>
              <w:lastRenderedPageBreak/>
              <w:t>Задача 2</w:t>
            </w:r>
          </w:p>
          <w:p w:rsidR="0014333E" w:rsidRPr="00401D2C" w:rsidRDefault="008C18F2" w:rsidP="00BF23AC">
            <w:pPr>
              <w:autoSpaceDE w:val="0"/>
              <w:autoSpaceDN w:val="0"/>
              <w:adjustRightInd w:val="0"/>
              <w:spacing w:before="0"/>
              <w:jc w:val="both"/>
              <w:rPr>
                <w:b w:val="0"/>
                <w:bCs w:val="0"/>
                <w:sz w:val="28"/>
                <w:szCs w:val="28"/>
              </w:rPr>
            </w:pPr>
            <w:r w:rsidRPr="00401D2C">
              <w:rPr>
                <w:b w:val="0"/>
                <w:bCs w:val="0"/>
                <w:sz w:val="28"/>
                <w:szCs w:val="28"/>
              </w:rPr>
              <w:t>У</w:t>
            </w:r>
            <w:r w:rsidR="0014333E" w:rsidRPr="00401D2C">
              <w:rPr>
                <w:b w:val="0"/>
                <w:bCs w:val="0"/>
                <w:sz w:val="28"/>
                <w:szCs w:val="28"/>
              </w:rPr>
              <w:t xml:space="preserve">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государственных и муниципальных архивах </w:t>
            </w:r>
          </w:p>
        </w:tc>
        <w:tc>
          <w:tcPr>
            <w:tcW w:w="5528" w:type="dxa"/>
            <w:vAlign w:val="center"/>
          </w:tcPr>
          <w:p w:rsidR="004C03C2" w:rsidRPr="00401D2C" w:rsidRDefault="004C03C2" w:rsidP="00BF23AC">
            <w:pPr>
              <w:autoSpaceDE w:val="0"/>
              <w:autoSpaceDN w:val="0"/>
              <w:adjustRightInd w:val="0"/>
              <w:spacing w:before="0"/>
              <w:jc w:val="both"/>
              <w:rPr>
                <w:b w:val="0"/>
                <w:bCs w:val="0"/>
                <w:sz w:val="28"/>
                <w:szCs w:val="28"/>
              </w:rPr>
            </w:pPr>
            <w:proofErr w:type="gramStart"/>
            <w:r w:rsidRPr="00401D2C">
              <w:rPr>
                <w:b w:val="0"/>
                <w:bCs w:val="0"/>
                <w:sz w:val="28"/>
                <w:szCs w:val="28"/>
              </w:rPr>
              <w:t>Направлена</w:t>
            </w:r>
            <w:proofErr w:type="gramEnd"/>
            <w:r w:rsidRPr="00401D2C">
              <w:rPr>
                <w:b w:val="0"/>
                <w:bCs w:val="0"/>
                <w:sz w:val="28"/>
                <w:szCs w:val="28"/>
              </w:rPr>
              <w:t xml:space="preserve"> на решение задач, определенных:</w:t>
            </w:r>
          </w:p>
          <w:p w:rsidR="004C03C2" w:rsidRPr="00401D2C" w:rsidRDefault="00741DC4" w:rsidP="00BF23AC">
            <w:pPr>
              <w:tabs>
                <w:tab w:val="left" w:pos="433"/>
              </w:tabs>
              <w:autoSpaceDE w:val="0"/>
              <w:autoSpaceDN w:val="0"/>
              <w:adjustRightInd w:val="0"/>
              <w:spacing w:before="0"/>
              <w:jc w:val="both"/>
              <w:rPr>
                <w:b w:val="0"/>
                <w:bCs w:val="0"/>
                <w:sz w:val="28"/>
                <w:szCs w:val="28"/>
              </w:rPr>
            </w:pPr>
            <w:r w:rsidRPr="00401D2C">
              <w:rPr>
                <w:b w:val="0"/>
                <w:bCs w:val="0"/>
                <w:sz w:val="28"/>
                <w:szCs w:val="28"/>
              </w:rPr>
              <w:t>1)</w:t>
            </w:r>
            <w:r w:rsidR="00BF23AC" w:rsidRPr="00401D2C">
              <w:rPr>
                <w:b w:val="0"/>
                <w:bCs w:val="0"/>
                <w:sz w:val="28"/>
                <w:szCs w:val="28"/>
              </w:rPr>
              <w:t> </w:t>
            </w:r>
            <w:r w:rsidR="004C03C2" w:rsidRPr="00401D2C">
              <w:rPr>
                <w:b w:val="0"/>
                <w:bCs w:val="0"/>
                <w:sz w:val="28"/>
                <w:szCs w:val="28"/>
              </w:rPr>
              <w:t>Стратегией социально-экономического развития Удмуртской Республики на период до 2025 года:</w:t>
            </w:r>
          </w:p>
          <w:p w:rsidR="004C03C2" w:rsidRPr="00401D2C" w:rsidRDefault="004C03C2" w:rsidP="00BF23AC">
            <w:pPr>
              <w:autoSpaceDE w:val="0"/>
              <w:autoSpaceDN w:val="0"/>
              <w:adjustRightInd w:val="0"/>
              <w:spacing w:before="0"/>
              <w:jc w:val="both"/>
              <w:rPr>
                <w:b w:val="0"/>
                <w:bCs w:val="0"/>
                <w:sz w:val="28"/>
                <w:szCs w:val="28"/>
              </w:rPr>
            </w:pPr>
            <w:r w:rsidRPr="00401D2C">
              <w:rPr>
                <w:b w:val="0"/>
                <w:bCs w:val="0"/>
                <w:sz w:val="28"/>
                <w:szCs w:val="28"/>
              </w:rPr>
              <w:t>сохранение высокого качества человеческого потенциала республики;</w:t>
            </w:r>
          </w:p>
          <w:p w:rsidR="00741DC4" w:rsidRPr="00401D2C" w:rsidRDefault="00741DC4" w:rsidP="00BF23AC">
            <w:pPr>
              <w:autoSpaceDE w:val="0"/>
              <w:autoSpaceDN w:val="0"/>
              <w:adjustRightInd w:val="0"/>
              <w:spacing w:before="0"/>
              <w:jc w:val="both"/>
              <w:rPr>
                <w:b w:val="0"/>
                <w:bCs w:val="0"/>
                <w:sz w:val="28"/>
                <w:szCs w:val="28"/>
              </w:rPr>
            </w:pPr>
            <w:r w:rsidRPr="00401D2C">
              <w:rPr>
                <w:b w:val="0"/>
                <w:bCs w:val="0"/>
                <w:sz w:val="28"/>
                <w:szCs w:val="28"/>
              </w:rPr>
              <w:t>2)</w:t>
            </w:r>
            <w:r w:rsidR="00BF23AC" w:rsidRPr="00401D2C">
              <w:rPr>
                <w:b w:val="0"/>
                <w:bCs w:val="0"/>
                <w:sz w:val="28"/>
                <w:szCs w:val="28"/>
              </w:rPr>
              <w:t> </w:t>
            </w:r>
            <w:r w:rsidR="004D1996" w:rsidRPr="00401D2C">
              <w:rPr>
                <w:b w:val="0"/>
                <w:sz w:val="28"/>
                <w:szCs w:val="28"/>
              </w:rPr>
              <w:t>План</w:t>
            </w:r>
            <w:r w:rsidR="00305674" w:rsidRPr="00401D2C">
              <w:rPr>
                <w:b w:val="0"/>
                <w:sz w:val="28"/>
                <w:szCs w:val="28"/>
              </w:rPr>
              <w:t>ом</w:t>
            </w:r>
            <w:r w:rsidR="004D1996" w:rsidRPr="00401D2C">
              <w:rPr>
                <w:b w:val="0"/>
                <w:sz w:val="28"/>
                <w:szCs w:val="28"/>
              </w:rPr>
              <w:t xml:space="preserve"> мероприятий по реализации Стратегии социально-экономического развития Удмуртской Республики на период до 2025 года</w:t>
            </w:r>
            <w:r w:rsidRPr="00401D2C">
              <w:rPr>
                <w:b w:val="0"/>
                <w:bCs w:val="0"/>
                <w:sz w:val="28"/>
                <w:szCs w:val="28"/>
              </w:rPr>
              <w:t>:</w:t>
            </w:r>
          </w:p>
          <w:p w:rsidR="008440F7" w:rsidRPr="00401D2C" w:rsidRDefault="004373F6" w:rsidP="00BF23AC">
            <w:pPr>
              <w:autoSpaceDE w:val="0"/>
              <w:autoSpaceDN w:val="0"/>
              <w:adjustRightInd w:val="0"/>
              <w:spacing w:before="0"/>
              <w:jc w:val="both"/>
              <w:rPr>
                <w:b w:val="0"/>
                <w:bCs w:val="0"/>
                <w:sz w:val="28"/>
                <w:szCs w:val="28"/>
              </w:rPr>
            </w:pPr>
            <w:r w:rsidRPr="00401D2C">
              <w:rPr>
                <w:b w:val="0"/>
                <w:bCs w:val="0"/>
                <w:sz w:val="28"/>
                <w:szCs w:val="28"/>
              </w:rPr>
              <w:t xml:space="preserve">стабилизация демографической ситуации, повышение качества и доступности услуг в сфере здравоохранения, образования, культуры и социальной защиты, развитие </w:t>
            </w:r>
            <w:r w:rsidRPr="00401D2C">
              <w:rPr>
                <w:b w:val="0"/>
                <w:bCs w:val="0"/>
                <w:sz w:val="28"/>
                <w:szCs w:val="28"/>
              </w:rPr>
              <w:lastRenderedPageBreak/>
              <w:t>массовой физической культуры и спорта</w:t>
            </w:r>
            <w:r w:rsidR="00E97B8D">
              <w:rPr>
                <w:b w:val="0"/>
                <w:bCs w:val="0"/>
                <w:sz w:val="28"/>
                <w:szCs w:val="28"/>
              </w:rPr>
              <w:t>.</w:t>
            </w:r>
          </w:p>
          <w:p w:rsidR="00AB7D16" w:rsidRPr="00864310" w:rsidRDefault="00AB7D16" w:rsidP="00401D2C">
            <w:pPr>
              <w:autoSpaceDE w:val="0"/>
              <w:autoSpaceDN w:val="0"/>
              <w:adjustRightInd w:val="0"/>
              <w:spacing w:before="0"/>
              <w:jc w:val="both"/>
              <w:rPr>
                <w:b w:val="0"/>
                <w:bCs w:val="0"/>
                <w:sz w:val="28"/>
                <w:szCs w:val="28"/>
                <w:highlight w:val="yellow"/>
              </w:rPr>
            </w:pPr>
            <w:r w:rsidRPr="00401D2C">
              <w:rPr>
                <w:b w:val="0"/>
                <w:bCs w:val="0"/>
                <w:sz w:val="28"/>
                <w:szCs w:val="28"/>
              </w:rPr>
              <w:t>Вносит вклад за счет разработки и реализации комплекса мер, направленных на формирование Архивного фонда Удмуртской Республики, являющегося неотъемлемой частью историко-культурного наследия народа Удмуртской Республики, документами, востребованными в исторической перспективе</w:t>
            </w:r>
            <w:r>
              <w:rPr>
                <w:b w:val="0"/>
                <w:bCs w:val="0"/>
                <w:sz w:val="28"/>
                <w:szCs w:val="28"/>
              </w:rPr>
              <w:t>;</w:t>
            </w:r>
          </w:p>
        </w:tc>
      </w:tr>
      <w:tr w:rsidR="008440F7" w:rsidRPr="00864310" w:rsidTr="00AA7A3B">
        <w:tc>
          <w:tcPr>
            <w:tcW w:w="4111" w:type="dxa"/>
          </w:tcPr>
          <w:p w:rsidR="0014333E" w:rsidRPr="00401D2C" w:rsidRDefault="0014333E" w:rsidP="00F60E31">
            <w:pPr>
              <w:autoSpaceDE w:val="0"/>
              <w:autoSpaceDN w:val="0"/>
              <w:adjustRightInd w:val="0"/>
              <w:spacing w:before="0"/>
              <w:rPr>
                <w:b w:val="0"/>
                <w:bCs w:val="0"/>
                <w:sz w:val="28"/>
                <w:szCs w:val="28"/>
              </w:rPr>
            </w:pPr>
            <w:r w:rsidRPr="00401D2C">
              <w:rPr>
                <w:b w:val="0"/>
                <w:bCs w:val="0"/>
                <w:sz w:val="28"/>
                <w:szCs w:val="28"/>
              </w:rPr>
              <w:lastRenderedPageBreak/>
              <w:t>Задача 3</w:t>
            </w:r>
          </w:p>
          <w:p w:rsidR="0014333E" w:rsidRPr="00864310" w:rsidRDefault="008C18F2" w:rsidP="00BF23AC">
            <w:pPr>
              <w:autoSpaceDE w:val="0"/>
              <w:autoSpaceDN w:val="0"/>
              <w:adjustRightInd w:val="0"/>
              <w:spacing w:before="0"/>
              <w:jc w:val="both"/>
              <w:rPr>
                <w:b w:val="0"/>
                <w:bCs w:val="0"/>
                <w:sz w:val="28"/>
                <w:szCs w:val="28"/>
                <w:highlight w:val="yellow"/>
              </w:rPr>
            </w:pPr>
            <w:r w:rsidRPr="00401D2C">
              <w:rPr>
                <w:b w:val="0"/>
                <w:bCs w:val="0"/>
                <w:sz w:val="28"/>
                <w:szCs w:val="28"/>
              </w:rPr>
              <w:t>П</w:t>
            </w:r>
            <w:r w:rsidR="0014333E" w:rsidRPr="00401D2C">
              <w:rPr>
                <w:b w:val="0"/>
                <w:bCs w:val="0"/>
                <w:sz w:val="28"/>
                <w:szCs w:val="28"/>
              </w:rPr>
              <w:t>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tc>
        <w:tc>
          <w:tcPr>
            <w:tcW w:w="5528" w:type="dxa"/>
            <w:vAlign w:val="center"/>
          </w:tcPr>
          <w:p w:rsidR="004C03C2" w:rsidRPr="00401D2C" w:rsidRDefault="004C03C2" w:rsidP="00BF23AC">
            <w:pPr>
              <w:autoSpaceDE w:val="0"/>
              <w:autoSpaceDN w:val="0"/>
              <w:adjustRightInd w:val="0"/>
              <w:spacing w:before="0"/>
              <w:jc w:val="both"/>
              <w:rPr>
                <w:b w:val="0"/>
                <w:bCs w:val="0"/>
                <w:sz w:val="28"/>
                <w:szCs w:val="28"/>
              </w:rPr>
            </w:pPr>
            <w:proofErr w:type="gramStart"/>
            <w:r w:rsidRPr="00401D2C">
              <w:rPr>
                <w:b w:val="0"/>
                <w:bCs w:val="0"/>
                <w:sz w:val="28"/>
                <w:szCs w:val="28"/>
              </w:rPr>
              <w:t>Направлена</w:t>
            </w:r>
            <w:proofErr w:type="gramEnd"/>
            <w:r w:rsidRPr="00401D2C">
              <w:rPr>
                <w:b w:val="0"/>
                <w:bCs w:val="0"/>
                <w:sz w:val="28"/>
                <w:szCs w:val="28"/>
              </w:rPr>
              <w:t xml:space="preserve"> на решение задач, определенных:</w:t>
            </w:r>
          </w:p>
          <w:p w:rsidR="004C03C2" w:rsidRPr="00401D2C" w:rsidRDefault="00741DC4" w:rsidP="00BF23AC">
            <w:pPr>
              <w:tabs>
                <w:tab w:val="left" w:pos="433"/>
              </w:tabs>
              <w:autoSpaceDE w:val="0"/>
              <w:autoSpaceDN w:val="0"/>
              <w:adjustRightInd w:val="0"/>
              <w:spacing w:before="0"/>
              <w:jc w:val="both"/>
              <w:rPr>
                <w:b w:val="0"/>
                <w:bCs w:val="0"/>
                <w:sz w:val="28"/>
                <w:szCs w:val="28"/>
              </w:rPr>
            </w:pPr>
            <w:r w:rsidRPr="00401D2C">
              <w:rPr>
                <w:b w:val="0"/>
                <w:bCs w:val="0"/>
                <w:sz w:val="28"/>
                <w:szCs w:val="28"/>
              </w:rPr>
              <w:t>1)</w:t>
            </w:r>
            <w:r w:rsidR="00BF23AC" w:rsidRPr="00401D2C">
              <w:rPr>
                <w:b w:val="0"/>
                <w:bCs w:val="0"/>
                <w:sz w:val="28"/>
                <w:szCs w:val="28"/>
              </w:rPr>
              <w:t> </w:t>
            </w:r>
            <w:r w:rsidR="004C03C2" w:rsidRPr="00401D2C">
              <w:rPr>
                <w:b w:val="0"/>
                <w:bCs w:val="0"/>
                <w:sz w:val="28"/>
                <w:szCs w:val="28"/>
              </w:rPr>
              <w:t>Стратегией социально-экономического развития Удмуртской Республики на период до 2025 года:</w:t>
            </w:r>
          </w:p>
          <w:p w:rsidR="004C03C2" w:rsidRPr="00401D2C" w:rsidRDefault="004C03C2" w:rsidP="00BF23AC">
            <w:pPr>
              <w:autoSpaceDE w:val="0"/>
              <w:autoSpaceDN w:val="0"/>
              <w:adjustRightInd w:val="0"/>
              <w:spacing w:before="0"/>
              <w:jc w:val="both"/>
              <w:rPr>
                <w:b w:val="0"/>
                <w:bCs w:val="0"/>
                <w:sz w:val="28"/>
                <w:szCs w:val="28"/>
              </w:rPr>
            </w:pPr>
            <w:r w:rsidRPr="00401D2C">
              <w:rPr>
                <w:b w:val="0"/>
                <w:bCs w:val="0"/>
                <w:sz w:val="28"/>
                <w:szCs w:val="28"/>
              </w:rPr>
              <w:t>сохранение высокого качества человеческого потенциала республики;</w:t>
            </w:r>
          </w:p>
          <w:p w:rsidR="00BB20D2" w:rsidRPr="00401D2C" w:rsidRDefault="003764EE" w:rsidP="00BF23AC">
            <w:pPr>
              <w:tabs>
                <w:tab w:val="left" w:pos="433"/>
              </w:tabs>
              <w:autoSpaceDE w:val="0"/>
              <w:autoSpaceDN w:val="0"/>
              <w:adjustRightInd w:val="0"/>
              <w:spacing w:before="0"/>
              <w:jc w:val="both"/>
              <w:rPr>
                <w:b w:val="0"/>
                <w:bCs w:val="0"/>
                <w:sz w:val="28"/>
                <w:szCs w:val="28"/>
              </w:rPr>
            </w:pPr>
            <w:r w:rsidRPr="00401D2C">
              <w:rPr>
                <w:b w:val="0"/>
                <w:bCs w:val="0"/>
                <w:sz w:val="28"/>
                <w:szCs w:val="28"/>
              </w:rPr>
              <w:t>2)</w:t>
            </w:r>
            <w:r w:rsidR="00BF23AC" w:rsidRPr="00401D2C">
              <w:rPr>
                <w:b w:val="0"/>
                <w:bCs w:val="0"/>
                <w:sz w:val="28"/>
                <w:szCs w:val="28"/>
              </w:rPr>
              <w:t> </w:t>
            </w:r>
            <w:r w:rsidR="00AE7D8B" w:rsidRPr="00401D2C">
              <w:rPr>
                <w:b w:val="0"/>
                <w:sz w:val="28"/>
                <w:szCs w:val="28"/>
              </w:rPr>
              <w:t>План</w:t>
            </w:r>
            <w:r w:rsidR="004E610A" w:rsidRPr="00401D2C">
              <w:rPr>
                <w:b w:val="0"/>
                <w:sz w:val="28"/>
                <w:szCs w:val="28"/>
              </w:rPr>
              <w:t>ом</w:t>
            </w:r>
            <w:r w:rsidR="00AE7D8B" w:rsidRPr="00401D2C">
              <w:rPr>
                <w:b w:val="0"/>
                <w:sz w:val="28"/>
                <w:szCs w:val="28"/>
              </w:rPr>
              <w:t xml:space="preserve"> мероприятий по реализации Стратегии социально-экономического развития Удмуртской Республики на период до 2025 года</w:t>
            </w:r>
            <w:r w:rsidR="00BB20D2" w:rsidRPr="00401D2C">
              <w:rPr>
                <w:b w:val="0"/>
                <w:bCs w:val="0"/>
                <w:sz w:val="28"/>
                <w:szCs w:val="28"/>
              </w:rPr>
              <w:t>:</w:t>
            </w:r>
          </w:p>
          <w:p w:rsidR="008440F7" w:rsidRDefault="00BB20D2" w:rsidP="00BF23AC">
            <w:pPr>
              <w:autoSpaceDE w:val="0"/>
              <w:autoSpaceDN w:val="0"/>
              <w:adjustRightInd w:val="0"/>
              <w:spacing w:before="0"/>
              <w:jc w:val="both"/>
              <w:rPr>
                <w:b w:val="0"/>
                <w:bCs w:val="0"/>
                <w:sz w:val="28"/>
                <w:szCs w:val="28"/>
              </w:rPr>
            </w:pPr>
            <w:r w:rsidRPr="00401D2C">
              <w:rPr>
                <w:b w:val="0"/>
                <w:bCs w:val="0"/>
                <w:sz w:val="28"/>
                <w:szCs w:val="28"/>
              </w:rPr>
              <w:t>стабилизация демографической ситуации, повышение качества и доступности услуг в сфере здравоохранения, образования, культуры и социальной защиты</w:t>
            </w:r>
            <w:r w:rsidR="004373F6" w:rsidRPr="00401D2C">
              <w:rPr>
                <w:b w:val="0"/>
                <w:bCs w:val="0"/>
                <w:sz w:val="28"/>
                <w:szCs w:val="28"/>
              </w:rPr>
              <w:t>, развитие массовой физической культуры и спорта</w:t>
            </w:r>
            <w:r w:rsidR="00E97B8D">
              <w:rPr>
                <w:b w:val="0"/>
                <w:bCs w:val="0"/>
                <w:sz w:val="28"/>
                <w:szCs w:val="28"/>
              </w:rPr>
              <w:t>.</w:t>
            </w:r>
          </w:p>
          <w:p w:rsidR="00AB7D16" w:rsidRPr="00401D2C" w:rsidRDefault="00B76F94" w:rsidP="00AB7D16">
            <w:pPr>
              <w:autoSpaceDE w:val="0"/>
              <w:autoSpaceDN w:val="0"/>
              <w:adjustRightInd w:val="0"/>
              <w:spacing w:before="0"/>
              <w:jc w:val="both"/>
              <w:rPr>
                <w:b w:val="0"/>
                <w:bCs w:val="0"/>
                <w:sz w:val="28"/>
                <w:szCs w:val="28"/>
              </w:rPr>
            </w:pPr>
            <w:r w:rsidRPr="00401D2C">
              <w:rPr>
                <w:b w:val="0"/>
                <w:bCs w:val="0"/>
                <w:sz w:val="28"/>
                <w:szCs w:val="28"/>
              </w:rPr>
              <w:t>Вносит вклад за счет разработки и реализации комплекса мер, направленных на обеспечение единого информационного пространства, создание условий для расширенного доступа к документам Архивного фонда Удмуртской Республики, перевод государственных услуг в области архивного дела в электронный вид</w:t>
            </w:r>
          </w:p>
        </w:tc>
      </w:tr>
      <w:tr w:rsidR="008440F7" w:rsidRPr="00864310" w:rsidTr="00AA7A3B">
        <w:tc>
          <w:tcPr>
            <w:tcW w:w="4111" w:type="dxa"/>
          </w:tcPr>
          <w:p w:rsidR="008440F7" w:rsidRPr="00AB7D16" w:rsidRDefault="0014333E" w:rsidP="00F60E31">
            <w:pPr>
              <w:autoSpaceDE w:val="0"/>
              <w:autoSpaceDN w:val="0"/>
              <w:adjustRightInd w:val="0"/>
              <w:spacing w:before="0"/>
              <w:rPr>
                <w:b w:val="0"/>
                <w:bCs w:val="0"/>
                <w:sz w:val="28"/>
                <w:szCs w:val="28"/>
              </w:rPr>
            </w:pPr>
            <w:r w:rsidRPr="00AB7D16">
              <w:rPr>
                <w:b w:val="0"/>
                <w:bCs w:val="0"/>
                <w:sz w:val="28"/>
                <w:szCs w:val="28"/>
              </w:rPr>
              <w:t>Задача 4</w:t>
            </w:r>
          </w:p>
          <w:p w:rsidR="0014333E" w:rsidRPr="00864310" w:rsidRDefault="008C18F2" w:rsidP="00BF23AC">
            <w:pPr>
              <w:autoSpaceDE w:val="0"/>
              <w:autoSpaceDN w:val="0"/>
              <w:adjustRightInd w:val="0"/>
              <w:spacing w:before="0"/>
              <w:jc w:val="both"/>
              <w:rPr>
                <w:b w:val="0"/>
                <w:bCs w:val="0"/>
                <w:sz w:val="28"/>
                <w:szCs w:val="28"/>
                <w:highlight w:val="yellow"/>
              </w:rPr>
            </w:pPr>
            <w:r w:rsidRPr="00AB7D16">
              <w:rPr>
                <w:b w:val="0"/>
                <w:bCs w:val="0"/>
                <w:sz w:val="28"/>
                <w:szCs w:val="28"/>
              </w:rPr>
              <w:t>П</w:t>
            </w:r>
            <w:r w:rsidR="0014333E" w:rsidRPr="00AB7D16">
              <w:rPr>
                <w:b w:val="0"/>
                <w:bCs w:val="0"/>
                <w:sz w:val="28"/>
                <w:szCs w:val="28"/>
              </w:rPr>
              <w:t>овышение эффективности системы управления архивным делом в Удмуртской Республике</w:t>
            </w:r>
          </w:p>
        </w:tc>
        <w:tc>
          <w:tcPr>
            <w:tcW w:w="5528" w:type="dxa"/>
            <w:vAlign w:val="center"/>
          </w:tcPr>
          <w:p w:rsidR="004C03C2" w:rsidRPr="00AB7D16" w:rsidRDefault="004C03C2" w:rsidP="00BF23AC">
            <w:pPr>
              <w:autoSpaceDE w:val="0"/>
              <w:autoSpaceDN w:val="0"/>
              <w:adjustRightInd w:val="0"/>
              <w:spacing w:before="0"/>
              <w:jc w:val="both"/>
              <w:rPr>
                <w:b w:val="0"/>
                <w:bCs w:val="0"/>
                <w:sz w:val="28"/>
                <w:szCs w:val="28"/>
              </w:rPr>
            </w:pPr>
            <w:proofErr w:type="gramStart"/>
            <w:r w:rsidRPr="00AB7D16">
              <w:rPr>
                <w:b w:val="0"/>
                <w:bCs w:val="0"/>
                <w:sz w:val="28"/>
                <w:szCs w:val="28"/>
              </w:rPr>
              <w:t>Направлена</w:t>
            </w:r>
            <w:proofErr w:type="gramEnd"/>
            <w:r w:rsidRPr="00AB7D16">
              <w:rPr>
                <w:b w:val="0"/>
                <w:bCs w:val="0"/>
                <w:sz w:val="28"/>
                <w:szCs w:val="28"/>
              </w:rPr>
              <w:t xml:space="preserve"> на решение задач, определенных:</w:t>
            </w:r>
          </w:p>
          <w:p w:rsidR="004C03C2" w:rsidRPr="00AB7D16" w:rsidRDefault="00CE33DE" w:rsidP="00BF23AC">
            <w:pPr>
              <w:tabs>
                <w:tab w:val="left" w:pos="433"/>
              </w:tabs>
              <w:autoSpaceDE w:val="0"/>
              <w:autoSpaceDN w:val="0"/>
              <w:adjustRightInd w:val="0"/>
              <w:spacing w:before="0"/>
              <w:jc w:val="both"/>
              <w:rPr>
                <w:b w:val="0"/>
                <w:bCs w:val="0"/>
                <w:sz w:val="28"/>
                <w:szCs w:val="28"/>
              </w:rPr>
            </w:pPr>
            <w:r w:rsidRPr="00AB7D16">
              <w:rPr>
                <w:b w:val="0"/>
                <w:bCs w:val="0"/>
                <w:sz w:val="28"/>
                <w:szCs w:val="28"/>
              </w:rPr>
              <w:t>1)</w:t>
            </w:r>
            <w:r w:rsidR="00BF23AC" w:rsidRPr="00AB7D16">
              <w:rPr>
                <w:b w:val="0"/>
                <w:bCs w:val="0"/>
                <w:sz w:val="28"/>
                <w:szCs w:val="28"/>
              </w:rPr>
              <w:t> </w:t>
            </w:r>
            <w:r w:rsidR="004C03C2" w:rsidRPr="00AB7D16">
              <w:rPr>
                <w:b w:val="0"/>
                <w:bCs w:val="0"/>
                <w:sz w:val="28"/>
                <w:szCs w:val="28"/>
              </w:rPr>
              <w:t>Стратегией социально-экономического развития Удмуртской Республики на период до 2025 года:</w:t>
            </w:r>
          </w:p>
          <w:p w:rsidR="004C03C2" w:rsidRPr="00AB7D16" w:rsidRDefault="004C03C2" w:rsidP="00BF23AC">
            <w:pPr>
              <w:autoSpaceDE w:val="0"/>
              <w:autoSpaceDN w:val="0"/>
              <w:adjustRightInd w:val="0"/>
              <w:spacing w:before="0"/>
              <w:jc w:val="both"/>
              <w:rPr>
                <w:b w:val="0"/>
                <w:bCs w:val="0"/>
                <w:sz w:val="28"/>
                <w:szCs w:val="28"/>
              </w:rPr>
            </w:pPr>
            <w:r w:rsidRPr="00AB7D16">
              <w:rPr>
                <w:b w:val="0"/>
                <w:bCs w:val="0"/>
                <w:sz w:val="28"/>
                <w:szCs w:val="28"/>
              </w:rPr>
              <w:t>сохранение высокого качества человеческого потенциала республики;</w:t>
            </w:r>
          </w:p>
          <w:p w:rsidR="004C03C2" w:rsidRPr="00AB7D16" w:rsidRDefault="002A3F95" w:rsidP="00BF23AC">
            <w:pPr>
              <w:tabs>
                <w:tab w:val="left" w:pos="433"/>
              </w:tabs>
              <w:autoSpaceDE w:val="0"/>
              <w:autoSpaceDN w:val="0"/>
              <w:adjustRightInd w:val="0"/>
              <w:spacing w:before="0"/>
              <w:jc w:val="both"/>
              <w:rPr>
                <w:b w:val="0"/>
                <w:bCs w:val="0"/>
                <w:sz w:val="28"/>
                <w:szCs w:val="28"/>
              </w:rPr>
            </w:pPr>
            <w:r w:rsidRPr="00AB7D16">
              <w:rPr>
                <w:b w:val="0"/>
                <w:bCs w:val="0"/>
                <w:sz w:val="28"/>
                <w:szCs w:val="28"/>
              </w:rPr>
              <w:lastRenderedPageBreak/>
              <w:t>2)</w:t>
            </w:r>
            <w:r w:rsidR="00BF23AC" w:rsidRPr="00AB7D16">
              <w:rPr>
                <w:b w:val="0"/>
                <w:bCs w:val="0"/>
                <w:sz w:val="28"/>
                <w:szCs w:val="28"/>
              </w:rPr>
              <w:t> </w:t>
            </w:r>
            <w:r w:rsidR="00AE7D8B" w:rsidRPr="00AB7D16">
              <w:rPr>
                <w:b w:val="0"/>
                <w:sz w:val="28"/>
                <w:szCs w:val="28"/>
              </w:rPr>
              <w:t>План</w:t>
            </w:r>
            <w:r w:rsidR="002B13AE" w:rsidRPr="00AB7D16">
              <w:rPr>
                <w:b w:val="0"/>
                <w:sz w:val="28"/>
                <w:szCs w:val="28"/>
              </w:rPr>
              <w:t>ом</w:t>
            </w:r>
            <w:r w:rsidR="00AE7D8B" w:rsidRPr="00AB7D16">
              <w:rPr>
                <w:b w:val="0"/>
                <w:sz w:val="28"/>
                <w:szCs w:val="28"/>
              </w:rPr>
              <w:t xml:space="preserve"> мероприятий по реализации Стратегии социально-экономического развития Удмуртской Республики на период до 2025 года</w:t>
            </w:r>
            <w:r w:rsidR="004C03C2" w:rsidRPr="00AB7D16">
              <w:rPr>
                <w:b w:val="0"/>
                <w:bCs w:val="0"/>
                <w:sz w:val="28"/>
                <w:szCs w:val="28"/>
              </w:rPr>
              <w:t>:</w:t>
            </w:r>
          </w:p>
          <w:p w:rsidR="008440F7" w:rsidRDefault="004C03C2" w:rsidP="00BF23AC">
            <w:pPr>
              <w:autoSpaceDE w:val="0"/>
              <w:autoSpaceDN w:val="0"/>
              <w:adjustRightInd w:val="0"/>
              <w:spacing w:before="0"/>
              <w:jc w:val="both"/>
              <w:rPr>
                <w:b w:val="0"/>
                <w:bCs w:val="0"/>
                <w:sz w:val="28"/>
                <w:szCs w:val="28"/>
              </w:rPr>
            </w:pPr>
            <w:r w:rsidRPr="00AB7D16">
              <w:rPr>
                <w:b w:val="0"/>
                <w:bCs w:val="0"/>
                <w:sz w:val="28"/>
                <w:szCs w:val="28"/>
              </w:rPr>
              <w:t>повышение</w:t>
            </w:r>
            <w:r w:rsidR="00BB54E1" w:rsidRPr="00AB7D16">
              <w:rPr>
                <w:b w:val="0"/>
                <w:bCs w:val="0"/>
                <w:sz w:val="28"/>
                <w:szCs w:val="28"/>
              </w:rPr>
              <w:t xml:space="preserve"> качества и конкурентоспособности </w:t>
            </w:r>
            <w:r w:rsidRPr="00AB7D16">
              <w:rPr>
                <w:b w:val="0"/>
                <w:bCs w:val="0"/>
                <w:sz w:val="28"/>
                <w:szCs w:val="28"/>
              </w:rPr>
              <w:t>государственного управления</w:t>
            </w:r>
            <w:r w:rsidR="00E97B8D">
              <w:rPr>
                <w:b w:val="0"/>
                <w:bCs w:val="0"/>
                <w:sz w:val="28"/>
                <w:szCs w:val="28"/>
              </w:rPr>
              <w:t>.</w:t>
            </w:r>
          </w:p>
          <w:p w:rsidR="00AB7D16" w:rsidRPr="00864310" w:rsidRDefault="00145425" w:rsidP="000931F5">
            <w:pPr>
              <w:autoSpaceDE w:val="0"/>
              <w:autoSpaceDN w:val="0"/>
              <w:adjustRightInd w:val="0"/>
              <w:spacing w:before="0"/>
              <w:jc w:val="both"/>
              <w:rPr>
                <w:b w:val="0"/>
                <w:bCs w:val="0"/>
                <w:sz w:val="28"/>
                <w:szCs w:val="28"/>
                <w:highlight w:val="yellow"/>
              </w:rPr>
            </w:pPr>
            <w:r w:rsidRPr="00AB7D16">
              <w:rPr>
                <w:b w:val="0"/>
                <w:bCs w:val="0"/>
                <w:sz w:val="28"/>
                <w:szCs w:val="28"/>
              </w:rPr>
              <w:t>Внос</w:t>
            </w:r>
            <w:r w:rsidR="00B76F94" w:rsidRPr="00AB7D16">
              <w:rPr>
                <w:b w:val="0"/>
                <w:bCs w:val="0"/>
                <w:sz w:val="28"/>
                <w:szCs w:val="28"/>
              </w:rPr>
              <w:t>ит</w:t>
            </w:r>
            <w:r w:rsidRPr="00AB7D16">
              <w:rPr>
                <w:b w:val="0"/>
                <w:bCs w:val="0"/>
                <w:sz w:val="28"/>
                <w:szCs w:val="28"/>
              </w:rPr>
              <w:t xml:space="preserve"> вклад за счет разработки и реализации мер правового регулирования развития архивного дела в Удмуртской Республике, формирования стабильного квалифицированного кадрового состава отрасли</w:t>
            </w:r>
          </w:p>
        </w:tc>
      </w:tr>
    </w:tbl>
    <w:p w:rsidR="00BB54E1" w:rsidRPr="00864310" w:rsidRDefault="00BB54E1" w:rsidP="00F60E31">
      <w:pPr>
        <w:autoSpaceDE w:val="0"/>
        <w:autoSpaceDN w:val="0"/>
        <w:adjustRightInd w:val="0"/>
        <w:spacing w:before="0"/>
        <w:ind w:firstLine="709"/>
        <w:jc w:val="both"/>
        <w:rPr>
          <w:b w:val="0"/>
          <w:bCs w:val="0"/>
          <w:sz w:val="28"/>
          <w:szCs w:val="28"/>
          <w:highlight w:val="yellow"/>
        </w:rPr>
      </w:pPr>
    </w:p>
    <w:p w:rsidR="00DD5646" w:rsidRPr="00E16D3C" w:rsidRDefault="00DD4B9B" w:rsidP="00F60E31">
      <w:pPr>
        <w:autoSpaceDE w:val="0"/>
        <w:autoSpaceDN w:val="0"/>
        <w:adjustRightInd w:val="0"/>
        <w:spacing w:before="0"/>
        <w:ind w:firstLine="709"/>
        <w:jc w:val="both"/>
        <w:rPr>
          <w:b w:val="0"/>
          <w:bCs w:val="0"/>
          <w:sz w:val="28"/>
          <w:szCs w:val="28"/>
        </w:rPr>
      </w:pPr>
      <w:r w:rsidRPr="00E16D3C">
        <w:rPr>
          <w:b w:val="0"/>
          <w:bCs w:val="0"/>
          <w:sz w:val="28"/>
          <w:szCs w:val="28"/>
        </w:rPr>
        <w:t>Стратегией социально-экономического развития Удмуртской Республики на период до 2025 года</w:t>
      </w:r>
      <w:r w:rsidR="00DD5646" w:rsidRPr="00E16D3C">
        <w:rPr>
          <w:b w:val="0"/>
          <w:bCs w:val="0"/>
          <w:sz w:val="28"/>
          <w:szCs w:val="28"/>
        </w:rPr>
        <w:t xml:space="preserve"> в качестве направления социальн</w:t>
      </w:r>
      <w:r w:rsidR="00BB54E1" w:rsidRPr="00E16D3C">
        <w:rPr>
          <w:b w:val="0"/>
          <w:bCs w:val="0"/>
          <w:sz w:val="28"/>
          <w:szCs w:val="28"/>
        </w:rPr>
        <w:t>о-экономического развития Удмуртии</w:t>
      </w:r>
      <w:r w:rsidR="00DD5646" w:rsidRPr="00E16D3C">
        <w:rPr>
          <w:b w:val="0"/>
          <w:bCs w:val="0"/>
          <w:sz w:val="28"/>
          <w:szCs w:val="28"/>
        </w:rPr>
        <w:t xml:space="preserve"> определено сохранение высокого качест</w:t>
      </w:r>
      <w:r w:rsidR="00BB54E1" w:rsidRPr="00E16D3C">
        <w:rPr>
          <w:b w:val="0"/>
          <w:bCs w:val="0"/>
          <w:sz w:val="28"/>
          <w:szCs w:val="28"/>
        </w:rPr>
        <w:t>ва человеческого потенциала. В</w:t>
      </w:r>
      <w:r w:rsidR="00DD5646" w:rsidRPr="00E16D3C">
        <w:rPr>
          <w:b w:val="0"/>
          <w:bCs w:val="0"/>
          <w:sz w:val="28"/>
          <w:szCs w:val="28"/>
        </w:rPr>
        <w:t xml:space="preserve"> числе задач развития социальной сферы – обеспечение прав граждан на доступ к культурным ценностям. </w:t>
      </w:r>
      <w:r w:rsidR="00AE7D8B" w:rsidRPr="00E16D3C">
        <w:rPr>
          <w:b w:val="0"/>
          <w:sz w:val="28"/>
          <w:szCs w:val="28"/>
        </w:rPr>
        <w:t>Планом мероприятий по реализации Стратегии социально-экономического развития Удмуртской Республики на период до 2025 года</w:t>
      </w:r>
      <w:r w:rsidR="00DD5646" w:rsidRPr="00E16D3C">
        <w:rPr>
          <w:b w:val="0"/>
          <w:bCs w:val="0"/>
          <w:sz w:val="28"/>
          <w:szCs w:val="28"/>
        </w:rPr>
        <w:t xml:space="preserve"> определена основная цель государственной политики Удмуртской Республики в области архивного дела, которая заключается в обеспечении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 </w:t>
      </w:r>
    </w:p>
    <w:p w:rsidR="002B13AE" w:rsidRPr="00E16D3C" w:rsidRDefault="00DD5646" w:rsidP="00F60E31">
      <w:pPr>
        <w:autoSpaceDE w:val="0"/>
        <w:autoSpaceDN w:val="0"/>
        <w:adjustRightInd w:val="0"/>
        <w:spacing w:before="0"/>
        <w:ind w:firstLine="540"/>
        <w:jc w:val="both"/>
        <w:rPr>
          <w:b w:val="0"/>
          <w:bCs w:val="0"/>
          <w:sz w:val="28"/>
          <w:szCs w:val="28"/>
        </w:rPr>
      </w:pPr>
      <w:proofErr w:type="gramStart"/>
      <w:r w:rsidRPr="00E16D3C">
        <w:rPr>
          <w:b w:val="0"/>
          <w:bCs w:val="0"/>
          <w:sz w:val="28"/>
          <w:szCs w:val="28"/>
        </w:rPr>
        <w:t xml:space="preserve">Поскольку Архивный фонд </w:t>
      </w:r>
      <w:r w:rsidR="008C18F2" w:rsidRPr="00E16D3C">
        <w:rPr>
          <w:b w:val="0"/>
          <w:bCs w:val="0"/>
          <w:sz w:val="28"/>
          <w:szCs w:val="28"/>
        </w:rPr>
        <w:t xml:space="preserve">Удмуртской Республики, как составная часть Архивного фонда Российской Федерации, </w:t>
      </w:r>
      <w:r w:rsidRPr="00E16D3C">
        <w:rPr>
          <w:b w:val="0"/>
          <w:bCs w:val="0"/>
          <w:sz w:val="28"/>
          <w:szCs w:val="28"/>
        </w:rPr>
        <w:t xml:space="preserve">является неотъемлемой частью </w:t>
      </w:r>
      <w:r w:rsidR="009464F5" w:rsidRPr="00E16D3C">
        <w:rPr>
          <w:b w:val="0"/>
          <w:bCs w:val="0"/>
          <w:sz w:val="28"/>
          <w:szCs w:val="28"/>
        </w:rPr>
        <w:t xml:space="preserve">документального </w:t>
      </w:r>
      <w:r w:rsidRPr="00E16D3C">
        <w:rPr>
          <w:b w:val="0"/>
          <w:bCs w:val="0"/>
          <w:sz w:val="28"/>
          <w:szCs w:val="28"/>
        </w:rPr>
        <w:t>наследия</w:t>
      </w:r>
      <w:r w:rsidR="009464F5" w:rsidRPr="00E16D3C">
        <w:rPr>
          <w:b w:val="0"/>
          <w:bCs w:val="0"/>
          <w:sz w:val="28"/>
          <w:szCs w:val="28"/>
        </w:rPr>
        <w:t xml:space="preserve"> и стратегическим информационным ресурсом</w:t>
      </w:r>
      <w:r w:rsidRPr="00E16D3C">
        <w:rPr>
          <w:b w:val="0"/>
          <w:bCs w:val="0"/>
          <w:sz w:val="28"/>
          <w:szCs w:val="28"/>
        </w:rPr>
        <w:t>, при разработке целей и задач государственной программы учитывались приоритеты государственной политики в области</w:t>
      </w:r>
      <w:r w:rsidR="009464F5" w:rsidRPr="00E16D3C">
        <w:rPr>
          <w:b w:val="0"/>
          <w:bCs w:val="0"/>
          <w:sz w:val="28"/>
          <w:szCs w:val="28"/>
        </w:rPr>
        <w:t xml:space="preserve"> информ</w:t>
      </w:r>
      <w:r w:rsidR="00CD33BB" w:rsidRPr="00E16D3C">
        <w:rPr>
          <w:b w:val="0"/>
          <w:bCs w:val="0"/>
          <w:sz w:val="28"/>
          <w:szCs w:val="28"/>
        </w:rPr>
        <w:t>а</w:t>
      </w:r>
      <w:r w:rsidR="009464F5" w:rsidRPr="00E16D3C">
        <w:rPr>
          <w:b w:val="0"/>
          <w:bCs w:val="0"/>
          <w:sz w:val="28"/>
          <w:szCs w:val="28"/>
        </w:rPr>
        <w:t>тизации, опред</w:t>
      </w:r>
      <w:r w:rsidR="00860D43">
        <w:rPr>
          <w:b w:val="0"/>
          <w:bCs w:val="0"/>
          <w:sz w:val="28"/>
          <w:szCs w:val="28"/>
        </w:rPr>
        <w:t>е</w:t>
      </w:r>
      <w:r w:rsidR="009464F5" w:rsidRPr="00E16D3C">
        <w:rPr>
          <w:b w:val="0"/>
          <w:bCs w:val="0"/>
          <w:sz w:val="28"/>
          <w:szCs w:val="28"/>
        </w:rPr>
        <w:t>ленные государственной программой Российской Федерации «Информационное общество (2011-2020 годы)», утвержденной постановлением Правительства Российской Федерации от 15 апреля 2014 года №</w:t>
      </w:r>
      <w:r w:rsidR="0004507F">
        <w:rPr>
          <w:b w:val="0"/>
          <w:bCs w:val="0"/>
          <w:sz w:val="28"/>
          <w:szCs w:val="28"/>
        </w:rPr>
        <w:t> </w:t>
      </w:r>
      <w:r w:rsidR="009464F5" w:rsidRPr="00E16D3C">
        <w:rPr>
          <w:b w:val="0"/>
          <w:bCs w:val="0"/>
          <w:sz w:val="28"/>
          <w:szCs w:val="28"/>
        </w:rPr>
        <w:t>313 «Об утверждении государственной программы Российской</w:t>
      </w:r>
      <w:proofErr w:type="gramEnd"/>
      <w:r w:rsidR="009464F5" w:rsidRPr="00E16D3C">
        <w:rPr>
          <w:b w:val="0"/>
          <w:bCs w:val="0"/>
          <w:sz w:val="28"/>
          <w:szCs w:val="28"/>
        </w:rPr>
        <w:t xml:space="preserve"> Федерации «Информационное общество (2011-2020 годы)»</w:t>
      </w:r>
      <w:r w:rsidR="00E16D3C">
        <w:rPr>
          <w:b w:val="0"/>
          <w:bCs w:val="0"/>
          <w:sz w:val="28"/>
          <w:szCs w:val="28"/>
        </w:rPr>
        <w:t xml:space="preserve"> и в рамках которой с 2018 года реализуются основные приоритеты в области архивного дела в Российской Федерации</w:t>
      </w:r>
      <w:r w:rsidR="001F2783" w:rsidRPr="00E16D3C">
        <w:rPr>
          <w:b w:val="0"/>
          <w:bCs w:val="0"/>
          <w:sz w:val="28"/>
          <w:szCs w:val="28"/>
        </w:rPr>
        <w:t>:</w:t>
      </w:r>
    </w:p>
    <w:p w:rsidR="009464F5" w:rsidRPr="00E16D3C" w:rsidRDefault="00517CBA" w:rsidP="009464F5">
      <w:pPr>
        <w:autoSpaceDE w:val="0"/>
        <w:autoSpaceDN w:val="0"/>
        <w:adjustRightInd w:val="0"/>
        <w:spacing w:before="0"/>
        <w:ind w:firstLine="540"/>
        <w:jc w:val="both"/>
        <w:rPr>
          <w:b w:val="0"/>
          <w:sz w:val="28"/>
          <w:szCs w:val="28"/>
        </w:rPr>
      </w:pPr>
      <w:r w:rsidRPr="00E16D3C">
        <w:rPr>
          <w:b w:val="0"/>
          <w:sz w:val="28"/>
          <w:szCs w:val="28"/>
        </w:rPr>
        <w:t>развитие механизмов предоставления гражданам и организациям государственных (муниципальных) услуг (реализации функций)</w:t>
      </w:r>
      <w:r w:rsidR="009464F5" w:rsidRPr="00E16D3C">
        <w:rPr>
          <w:b w:val="0"/>
          <w:sz w:val="28"/>
          <w:szCs w:val="28"/>
        </w:rPr>
        <w:t xml:space="preserve">, в том числе </w:t>
      </w:r>
      <w:r w:rsidRPr="00E16D3C">
        <w:rPr>
          <w:b w:val="0"/>
          <w:sz w:val="28"/>
          <w:szCs w:val="28"/>
        </w:rPr>
        <w:t xml:space="preserve"> с использованием дистанционных технологий и современных информационно-коммуникационных технологий;</w:t>
      </w:r>
    </w:p>
    <w:p w:rsidR="00517CBA" w:rsidRPr="00E16D3C" w:rsidRDefault="00517CBA" w:rsidP="009464F5">
      <w:pPr>
        <w:autoSpaceDE w:val="0"/>
        <w:autoSpaceDN w:val="0"/>
        <w:adjustRightInd w:val="0"/>
        <w:spacing w:before="0"/>
        <w:ind w:firstLine="540"/>
        <w:jc w:val="both"/>
        <w:rPr>
          <w:b w:val="0"/>
          <w:sz w:val="28"/>
          <w:szCs w:val="28"/>
        </w:rPr>
      </w:pPr>
      <w:r w:rsidRPr="00E16D3C">
        <w:rPr>
          <w:b w:val="0"/>
          <w:sz w:val="28"/>
          <w:szCs w:val="28"/>
        </w:rPr>
        <w:lastRenderedPageBreak/>
        <w:t>повышение открытости и развитие механизмов электронного взаимодействия органов государственной (муниципальной) власти, физических и юридических лиц, в том числе на трансграничном уровне;</w:t>
      </w:r>
    </w:p>
    <w:p w:rsidR="00517CBA" w:rsidRPr="00E16D3C" w:rsidRDefault="00517CBA" w:rsidP="009464F5">
      <w:pPr>
        <w:pStyle w:val="ConsPlusNormal"/>
        <w:ind w:firstLine="540"/>
        <w:jc w:val="both"/>
        <w:rPr>
          <w:sz w:val="28"/>
          <w:szCs w:val="28"/>
        </w:rPr>
      </w:pPr>
      <w:r w:rsidRPr="00E16D3C">
        <w:rPr>
          <w:sz w:val="28"/>
          <w:szCs w:val="28"/>
        </w:rPr>
        <w:t xml:space="preserve">повышение удобства использования государственных информационных систем и сервисов, механизмов межведомственного электронного взаимодействия, а также установление и развитие единых стандартов </w:t>
      </w:r>
      <w:proofErr w:type="gramStart"/>
      <w:r w:rsidRPr="00E16D3C">
        <w:rPr>
          <w:sz w:val="28"/>
          <w:szCs w:val="28"/>
        </w:rPr>
        <w:t>качества</w:t>
      </w:r>
      <w:proofErr w:type="gramEnd"/>
      <w:r w:rsidRPr="00E16D3C">
        <w:rPr>
          <w:sz w:val="28"/>
          <w:szCs w:val="28"/>
        </w:rPr>
        <w:t xml:space="preserve"> и приведение в соответствие с этими стандартами межведомственного электронного взаимодействия органов власти Российской Федерации федерального, регионального и муниципального уровня;</w:t>
      </w:r>
    </w:p>
    <w:p w:rsidR="00517CBA" w:rsidRPr="00E16D3C" w:rsidRDefault="00517CBA" w:rsidP="00517CBA">
      <w:pPr>
        <w:autoSpaceDE w:val="0"/>
        <w:autoSpaceDN w:val="0"/>
        <w:adjustRightInd w:val="0"/>
        <w:spacing w:before="0"/>
        <w:ind w:firstLine="540"/>
        <w:jc w:val="both"/>
        <w:rPr>
          <w:b w:val="0"/>
          <w:sz w:val="28"/>
          <w:szCs w:val="28"/>
        </w:rPr>
      </w:pPr>
      <w:r w:rsidRPr="00E16D3C">
        <w:rPr>
          <w:b w:val="0"/>
          <w:sz w:val="28"/>
          <w:szCs w:val="28"/>
        </w:rPr>
        <w:t>сохранение ретроспективной архивной информации и перевод ее в электронный вид для эффективного использования в интересах государства, общества и граждан</w:t>
      </w:r>
      <w:r w:rsidR="00AA7A3B" w:rsidRPr="00E16D3C">
        <w:rPr>
          <w:b w:val="0"/>
          <w:sz w:val="28"/>
          <w:szCs w:val="28"/>
        </w:rPr>
        <w:t>;</w:t>
      </w:r>
    </w:p>
    <w:p w:rsidR="00BB54E1" w:rsidRPr="00E16D3C" w:rsidRDefault="00AA7A3B" w:rsidP="00F60E31">
      <w:pPr>
        <w:autoSpaceDE w:val="0"/>
        <w:autoSpaceDN w:val="0"/>
        <w:adjustRightInd w:val="0"/>
        <w:spacing w:before="0"/>
        <w:ind w:firstLine="709"/>
        <w:jc w:val="both"/>
        <w:rPr>
          <w:b w:val="0"/>
          <w:bCs w:val="0"/>
          <w:sz w:val="28"/>
          <w:szCs w:val="28"/>
        </w:rPr>
      </w:pPr>
      <w:r w:rsidRPr="00E16D3C">
        <w:rPr>
          <w:b w:val="0"/>
          <w:bCs w:val="0"/>
          <w:sz w:val="28"/>
          <w:szCs w:val="28"/>
        </w:rPr>
        <w:t>у</w:t>
      </w:r>
      <w:r w:rsidR="00F8511B" w:rsidRPr="00E16D3C">
        <w:rPr>
          <w:b w:val="0"/>
          <w:bCs w:val="0"/>
          <w:sz w:val="28"/>
          <w:szCs w:val="28"/>
        </w:rPr>
        <w:t xml:space="preserve">крепление материально-технической базы </w:t>
      </w:r>
      <w:r w:rsidRPr="00E16D3C">
        <w:rPr>
          <w:b w:val="0"/>
          <w:bCs w:val="0"/>
          <w:sz w:val="28"/>
          <w:szCs w:val="28"/>
        </w:rPr>
        <w:t xml:space="preserve">архивных </w:t>
      </w:r>
      <w:r w:rsidR="00F8511B" w:rsidRPr="00E16D3C">
        <w:rPr>
          <w:b w:val="0"/>
          <w:bCs w:val="0"/>
          <w:sz w:val="28"/>
          <w:szCs w:val="28"/>
        </w:rPr>
        <w:t xml:space="preserve">учреждений; </w:t>
      </w:r>
    </w:p>
    <w:p w:rsidR="00BB54E1" w:rsidRPr="00E16D3C" w:rsidRDefault="00F8511B" w:rsidP="00F60E31">
      <w:pPr>
        <w:autoSpaceDE w:val="0"/>
        <w:autoSpaceDN w:val="0"/>
        <w:adjustRightInd w:val="0"/>
        <w:spacing w:before="0"/>
        <w:ind w:firstLine="709"/>
        <w:jc w:val="both"/>
        <w:rPr>
          <w:b w:val="0"/>
          <w:bCs w:val="0"/>
          <w:sz w:val="28"/>
          <w:szCs w:val="28"/>
        </w:rPr>
      </w:pPr>
      <w:r w:rsidRPr="00E16D3C">
        <w:rPr>
          <w:b w:val="0"/>
          <w:bCs w:val="0"/>
          <w:sz w:val="28"/>
          <w:szCs w:val="28"/>
        </w:rPr>
        <w:t xml:space="preserve">повышение социального статуса работников </w:t>
      </w:r>
      <w:r w:rsidR="00AA7A3B" w:rsidRPr="00E16D3C">
        <w:rPr>
          <w:b w:val="0"/>
          <w:bCs w:val="0"/>
          <w:sz w:val="28"/>
          <w:szCs w:val="28"/>
        </w:rPr>
        <w:t xml:space="preserve">государственных архивов (уровень доходов, общественное признание); </w:t>
      </w:r>
      <w:r w:rsidRPr="00E16D3C">
        <w:rPr>
          <w:b w:val="0"/>
          <w:bCs w:val="0"/>
          <w:sz w:val="28"/>
          <w:szCs w:val="28"/>
        </w:rPr>
        <w:t xml:space="preserve"> </w:t>
      </w:r>
    </w:p>
    <w:p w:rsidR="00F8511B" w:rsidRPr="00E16D3C" w:rsidRDefault="00F4467B" w:rsidP="00F60E31">
      <w:pPr>
        <w:autoSpaceDE w:val="0"/>
        <w:autoSpaceDN w:val="0"/>
        <w:adjustRightInd w:val="0"/>
        <w:spacing w:before="0"/>
        <w:ind w:firstLine="709"/>
        <w:jc w:val="both"/>
        <w:rPr>
          <w:b w:val="0"/>
          <w:bCs w:val="0"/>
          <w:sz w:val="28"/>
          <w:szCs w:val="28"/>
        </w:rPr>
      </w:pPr>
      <w:r w:rsidRPr="00E16D3C">
        <w:rPr>
          <w:b w:val="0"/>
          <w:bCs w:val="0"/>
          <w:sz w:val="28"/>
          <w:szCs w:val="28"/>
        </w:rPr>
        <w:t xml:space="preserve">совершенствование </w:t>
      </w:r>
      <w:r w:rsidR="00F8511B" w:rsidRPr="00E16D3C">
        <w:rPr>
          <w:b w:val="0"/>
          <w:bCs w:val="0"/>
          <w:sz w:val="28"/>
          <w:szCs w:val="28"/>
        </w:rPr>
        <w:t>системы подготовки кадров и их социального обеспечения.</w:t>
      </w:r>
    </w:p>
    <w:p w:rsidR="00DD5646" w:rsidRPr="00E16D3C" w:rsidRDefault="00F8511B" w:rsidP="00D12DA6">
      <w:pPr>
        <w:autoSpaceDE w:val="0"/>
        <w:autoSpaceDN w:val="0"/>
        <w:adjustRightInd w:val="0"/>
        <w:spacing w:before="0"/>
        <w:ind w:firstLine="709"/>
        <w:jc w:val="both"/>
        <w:rPr>
          <w:rFonts w:eastAsia="Calibri"/>
          <w:b w:val="0"/>
          <w:bCs w:val="0"/>
          <w:sz w:val="28"/>
          <w:szCs w:val="28"/>
          <w:lang w:eastAsia="en-US"/>
        </w:rPr>
      </w:pPr>
      <w:r w:rsidRPr="00E16D3C">
        <w:rPr>
          <w:b w:val="0"/>
          <w:bCs w:val="0"/>
          <w:sz w:val="28"/>
          <w:szCs w:val="28"/>
        </w:rPr>
        <w:t>При разработке целей и задач государственной программы учитывались</w:t>
      </w:r>
      <w:r w:rsidR="00BB54E1" w:rsidRPr="00E16D3C">
        <w:rPr>
          <w:b w:val="0"/>
          <w:bCs w:val="0"/>
          <w:sz w:val="28"/>
          <w:szCs w:val="28"/>
        </w:rPr>
        <w:t xml:space="preserve"> </w:t>
      </w:r>
      <w:r w:rsidRPr="00E16D3C">
        <w:rPr>
          <w:b w:val="0"/>
          <w:bCs w:val="0"/>
          <w:sz w:val="28"/>
          <w:szCs w:val="28"/>
        </w:rPr>
        <w:t xml:space="preserve">цели и задачи </w:t>
      </w:r>
      <w:r w:rsidR="00AA7A3B" w:rsidRPr="00E16D3C">
        <w:rPr>
          <w:b w:val="0"/>
          <w:bCs w:val="0"/>
          <w:sz w:val="28"/>
          <w:szCs w:val="28"/>
        </w:rPr>
        <w:t>государственной программы Российской Федерации «Информационное общество (2011-2020 годы)», утвержденной постановлением Правительства Российской Федерации от 15 апреля 2014 года №</w:t>
      </w:r>
      <w:r w:rsidR="0004507F">
        <w:rPr>
          <w:b w:val="0"/>
          <w:bCs w:val="0"/>
          <w:sz w:val="28"/>
          <w:szCs w:val="28"/>
        </w:rPr>
        <w:t> </w:t>
      </w:r>
      <w:r w:rsidR="00AA7A3B" w:rsidRPr="00E16D3C">
        <w:rPr>
          <w:b w:val="0"/>
          <w:bCs w:val="0"/>
          <w:sz w:val="28"/>
          <w:szCs w:val="28"/>
        </w:rPr>
        <w:t>313 «Об утверждении государственной программы Российской Федерации «Информационное общество (2011-2020 годы)»</w:t>
      </w:r>
      <w:r w:rsidR="004E175B" w:rsidRPr="00E16D3C">
        <w:rPr>
          <w:b w:val="0"/>
          <w:bCs w:val="0"/>
          <w:sz w:val="28"/>
          <w:szCs w:val="28"/>
        </w:rPr>
        <w:t xml:space="preserve"> в части целей и задач, относящихся к сфере архивного дела</w:t>
      </w:r>
      <w:r w:rsidR="00AA7A3B" w:rsidRPr="00E16D3C">
        <w:rPr>
          <w:b w:val="0"/>
          <w:bCs w:val="0"/>
          <w:sz w:val="28"/>
          <w:szCs w:val="28"/>
        </w:rPr>
        <w:t>:</w:t>
      </w:r>
    </w:p>
    <w:p w:rsidR="00AA7A3B" w:rsidRPr="00E16D3C" w:rsidRDefault="00AA7A3B" w:rsidP="00AA7A3B">
      <w:pPr>
        <w:autoSpaceDE w:val="0"/>
        <w:autoSpaceDN w:val="0"/>
        <w:adjustRightInd w:val="0"/>
        <w:spacing w:before="0"/>
        <w:ind w:firstLine="709"/>
        <w:jc w:val="both"/>
        <w:rPr>
          <w:b w:val="0"/>
          <w:bCs w:val="0"/>
          <w:sz w:val="28"/>
          <w:szCs w:val="28"/>
        </w:rPr>
      </w:pPr>
      <w:r w:rsidRPr="00E16D3C">
        <w:rPr>
          <w:b w:val="0"/>
          <w:sz w:val="28"/>
          <w:szCs w:val="28"/>
        </w:rPr>
        <w:t>создание и обеспечение функционирования общероссийского информационно-архивного пространства</w:t>
      </w:r>
      <w:r w:rsidR="00CD33BB" w:rsidRPr="00E16D3C">
        <w:rPr>
          <w:b w:val="0"/>
          <w:sz w:val="28"/>
          <w:szCs w:val="28"/>
        </w:rPr>
        <w:t>;</w:t>
      </w:r>
    </w:p>
    <w:p w:rsidR="00F8511B" w:rsidRPr="00E16D3C" w:rsidRDefault="00F8511B" w:rsidP="00F60E31">
      <w:pPr>
        <w:autoSpaceDE w:val="0"/>
        <w:autoSpaceDN w:val="0"/>
        <w:adjustRightInd w:val="0"/>
        <w:spacing w:before="0"/>
        <w:ind w:firstLine="709"/>
        <w:jc w:val="both"/>
        <w:rPr>
          <w:rFonts w:eastAsia="Calibri"/>
          <w:b w:val="0"/>
          <w:bCs w:val="0"/>
          <w:sz w:val="28"/>
          <w:szCs w:val="28"/>
          <w:lang w:eastAsia="en-US"/>
        </w:rPr>
      </w:pPr>
      <w:r w:rsidRPr="00E16D3C">
        <w:rPr>
          <w:rFonts w:eastAsia="Calibri"/>
          <w:b w:val="0"/>
          <w:bCs w:val="0"/>
          <w:sz w:val="28"/>
          <w:szCs w:val="28"/>
          <w:lang w:eastAsia="en-US"/>
        </w:rPr>
        <w:t>создание условий для повышения качества и разнообразия услуг</w:t>
      </w:r>
      <w:r w:rsidR="00070A12" w:rsidRPr="00E16D3C">
        <w:rPr>
          <w:rFonts w:eastAsia="Calibri"/>
          <w:b w:val="0"/>
          <w:bCs w:val="0"/>
          <w:sz w:val="28"/>
          <w:szCs w:val="28"/>
          <w:lang w:eastAsia="en-US"/>
        </w:rPr>
        <w:t xml:space="preserve">, предоставляемых в сфере </w:t>
      </w:r>
      <w:r w:rsidR="00AA7A3B" w:rsidRPr="00E16D3C">
        <w:rPr>
          <w:rFonts w:eastAsia="Calibri"/>
          <w:b w:val="0"/>
          <w:bCs w:val="0"/>
          <w:sz w:val="28"/>
          <w:szCs w:val="28"/>
          <w:lang w:eastAsia="en-US"/>
        </w:rPr>
        <w:t>архивного дела</w:t>
      </w:r>
      <w:r w:rsidR="00070A12" w:rsidRPr="00E16D3C">
        <w:rPr>
          <w:rFonts w:eastAsia="Calibri"/>
          <w:b w:val="0"/>
          <w:bCs w:val="0"/>
          <w:sz w:val="28"/>
          <w:szCs w:val="28"/>
          <w:lang w:eastAsia="en-US"/>
        </w:rPr>
        <w:t xml:space="preserve">, модернизация работы </w:t>
      </w:r>
      <w:r w:rsidR="00AA7A3B" w:rsidRPr="00E16D3C">
        <w:rPr>
          <w:rFonts w:eastAsia="Calibri"/>
          <w:b w:val="0"/>
          <w:bCs w:val="0"/>
          <w:sz w:val="28"/>
          <w:szCs w:val="28"/>
          <w:lang w:eastAsia="en-US"/>
        </w:rPr>
        <w:t xml:space="preserve">архивных </w:t>
      </w:r>
      <w:r w:rsidR="00070A12" w:rsidRPr="00E16D3C">
        <w:rPr>
          <w:rFonts w:eastAsia="Calibri"/>
          <w:b w:val="0"/>
          <w:bCs w:val="0"/>
          <w:sz w:val="28"/>
          <w:szCs w:val="28"/>
          <w:lang w:eastAsia="en-US"/>
        </w:rPr>
        <w:t>учреждений;</w:t>
      </w:r>
    </w:p>
    <w:p w:rsidR="00070A12" w:rsidRPr="00E16D3C" w:rsidRDefault="00070A12" w:rsidP="00F60E31">
      <w:pPr>
        <w:autoSpaceDE w:val="0"/>
        <w:autoSpaceDN w:val="0"/>
        <w:adjustRightInd w:val="0"/>
        <w:spacing w:before="0"/>
        <w:ind w:firstLine="709"/>
        <w:jc w:val="both"/>
        <w:rPr>
          <w:rFonts w:eastAsia="Calibri"/>
          <w:b w:val="0"/>
          <w:bCs w:val="0"/>
          <w:sz w:val="28"/>
          <w:szCs w:val="28"/>
          <w:lang w:eastAsia="en-US"/>
        </w:rPr>
      </w:pPr>
      <w:r w:rsidRPr="00E16D3C">
        <w:rPr>
          <w:rFonts w:eastAsia="Calibri"/>
          <w:b w:val="0"/>
          <w:bCs w:val="0"/>
          <w:sz w:val="28"/>
          <w:szCs w:val="28"/>
          <w:lang w:eastAsia="en-US"/>
        </w:rPr>
        <w:t>информатизация отрасли.</w:t>
      </w:r>
    </w:p>
    <w:p w:rsidR="00070A12" w:rsidRPr="00E16D3C" w:rsidRDefault="00070A12" w:rsidP="00AA7A3B">
      <w:pPr>
        <w:autoSpaceDE w:val="0"/>
        <w:autoSpaceDN w:val="0"/>
        <w:adjustRightInd w:val="0"/>
        <w:spacing w:before="0"/>
        <w:ind w:firstLine="709"/>
        <w:jc w:val="both"/>
        <w:rPr>
          <w:rFonts w:eastAsia="Calibri"/>
          <w:b w:val="0"/>
          <w:bCs w:val="0"/>
          <w:sz w:val="28"/>
          <w:szCs w:val="28"/>
          <w:lang w:eastAsia="en-US"/>
        </w:rPr>
      </w:pPr>
      <w:r w:rsidRPr="00E16D3C">
        <w:rPr>
          <w:rFonts w:eastAsia="Calibri"/>
          <w:b w:val="0"/>
          <w:bCs w:val="0"/>
          <w:sz w:val="28"/>
          <w:szCs w:val="28"/>
          <w:lang w:eastAsia="en-US"/>
        </w:rPr>
        <w:t>Одним из важнейших целевых индикаторов и показателей</w:t>
      </w:r>
      <w:r w:rsidRPr="00E16D3C">
        <w:rPr>
          <w:b w:val="0"/>
          <w:bCs w:val="0"/>
          <w:sz w:val="28"/>
          <w:szCs w:val="28"/>
        </w:rPr>
        <w:t xml:space="preserve"> </w:t>
      </w:r>
      <w:r w:rsidR="00AA7A3B" w:rsidRPr="00E16D3C">
        <w:rPr>
          <w:b w:val="0"/>
          <w:bCs w:val="0"/>
          <w:sz w:val="28"/>
          <w:szCs w:val="28"/>
        </w:rPr>
        <w:t xml:space="preserve">государственной </w:t>
      </w:r>
      <w:r w:rsidRPr="00E16D3C">
        <w:rPr>
          <w:b w:val="0"/>
          <w:bCs w:val="0"/>
          <w:sz w:val="28"/>
          <w:szCs w:val="28"/>
        </w:rPr>
        <w:t xml:space="preserve">программы </w:t>
      </w:r>
      <w:r w:rsidR="00692C55" w:rsidRPr="00E16D3C">
        <w:rPr>
          <w:b w:val="0"/>
          <w:bCs w:val="0"/>
          <w:sz w:val="28"/>
          <w:szCs w:val="28"/>
        </w:rPr>
        <w:t xml:space="preserve">Российской Федерации </w:t>
      </w:r>
      <w:r w:rsidRPr="00E16D3C">
        <w:rPr>
          <w:b w:val="0"/>
          <w:bCs w:val="0"/>
          <w:sz w:val="28"/>
          <w:szCs w:val="28"/>
        </w:rPr>
        <w:t>«</w:t>
      </w:r>
      <w:r w:rsidR="00390551" w:rsidRPr="00E16D3C">
        <w:rPr>
          <w:b w:val="0"/>
          <w:bCs w:val="0"/>
          <w:sz w:val="28"/>
          <w:szCs w:val="28"/>
        </w:rPr>
        <w:t>Информационное общество (2011-2020 годы)»</w:t>
      </w:r>
      <w:r w:rsidRPr="00E16D3C">
        <w:rPr>
          <w:b w:val="0"/>
          <w:bCs w:val="0"/>
          <w:sz w:val="28"/>
          <w:szCs w:val="28"/>
        </w:rPr>
        <w:t xml:space="preserve"> является </w:t>
      </w:r>
      <w:r w:rsidR="00390551" w:rsidRPr="00E16D3C">
        <w:rPr>
          <w:b w:val="0"/>
          <w:bCs w:val="0"/>
          <w:sz w:val="28"/>
          <w:szCs w:val="28"/>
        </w:rPr>
        <w:t>показатель «</w:t>
      </w:r>
      <w:r w:rsidR="00AA7A3B" w:rsidRPr="00E16D3C">
        <w:rPr>
          <w:b w:val="0"/>
          <w:sz w:val="28"/>
          <w:szCs w:val="28"/>
        </w:rPr>
        <w:t>средняя численность пользователей архивной информации на 10 тыс. человек</w:t>
      </w:r>
      <w:r w:rsidR="00390551" w:rsidRPr="00E16D3C">
        <w:rPr>
          <w:b w:val="0"/>
          <w:sz w:val="28"/>
          <w:szCs w:val="28"/>
        </w:rPr>
        <w:t>»</w:t>
      </w:r>
      <w:r w:rsidRPr="00E16D3C">
        <w:rPr>
          <w:b w:val="0"/>
          <w:bCs w:val="0"/>
          <w:sz w:val="28"/>
          <w:szCs w:val="28"/>
        </w:rPr>
        <w:t>.</w:t>
      </w:r>
    </w:p>
    <w:p w:rsidR="00D12DA6" w:rsidRPr="00E16D3C" w:rsidRDefault="00DD5646" w:rsidP="00F60E31">
      <w:pPr>
        <w:autoSpaceDE w:val="0"/>
        <w:autoSpaceDN w:val="0"/>
        <w:adjustRightInd w:val="0"/>
        <w:spacing w:before="0"/>
        <w:ind w:firstLine="709"/>
        <w:jc w:val="both"/>
        <w:rPr>
          <w:b w:val="0"/>
          <w:bCs w:val="0"/>
          <w:sz w:val="28"/>
          <w:szCs w:val="28"/>
        </w:rPr>
      </w:pPr>
      <w:r w:rsidRPr="00E16D3C">
        <w:rPr>
          <w:b w:val="0"/>
          <w:bCs w:val="0"/>
          <w:sz w:val="28"/>
          <w:szCs w:val="28"/>
        </w:rPr>
        <w:t>Новые вызовы для архивного дела связаны со стремительным развитием информационно-коммуникационных технологий, появляются новые возможности для обеспечения сохранности и использования архивных документов, перевода государственных услуг в области архивного дела в электронный вид</w:t>
      </w:r>
      <w:r w:rsidR="00390551" w:rsidRPr="00E16D3C">
        <w:rPr>
          <w:b w:val="0"/>
          <w:bCs w:val="0"/>
          <w:sz w:val="28"/>
          <w:szCs w:val="28"/>
        </w:rPr>
        <w:t xml:space="preserve"> и для предоставления удаленного доступа пользователям к архивным документам</w:t>
      </w:r>
      <w:r w:rsidRPr="00E16D3C">
        <w:rPr>
          <w:b w:val="0"/>
          <w:bCs w:val="0"/>
          <w:sz w:val="28"/>
          <w:szCs w:val="28"/>
        </w:rPr>
        <w:t xml:space="preserve">. </w:t>
      </w:r>
    </w:p>
    <w:p w:rsidR="00DD5646" w:rsidRPr="00E16D3C" w:rsidRDefault="00DD5646" w:rsidP="00D12DA6">
      <w:pPr>
        <w:autoSpaceDE w:val="0"/>
        <w:autoSpaceDN w:val="0"/>
        <w:adjustRightInd w:val="0"/>
        <w:spacing w:before="0"/>
        <w:ind w:firstLine="709"/>
        <w:jc w:val="both"/>
        <w:rPr>
          <w:b w:val="0"/>
          <w:bCs w:val="0"/>
          <w:sz w:val="28"/>
          <w:szCs w:val="28"/>
        </w:rPr>
      </w:pPr>
      <w:proofErr w:type="gramStart"/>
      <w:r w:rsidRPr="00E16D3C">
        <w:rPr>
          <w:b w:val="0"/>
          <w:bCs w:val="0"/>
          <w:sz w:val="28"/>
          <w:szCs w:val="28"/>
        </w:rPr>
        <w:t>Для реализации поставленных задач в этом направлении учитывались приоритеты государственной политики, определенные Стратегией развития информационного о</w:t>
      </w:r>
      <w:r w:rsidR="00D12DA6" w:rsidRPr="00E16D3C">
        <w:rPr>
          <w:b w:val="0"/>
          <w:bCs w:val="0"/>
          <w:sz w:val="28"/>
          <w:szCs w:val="28"/>
        </w:rPr>
        <w:t>бщества в Российской Федерации</w:t>
      </w:r>
      <w:r w:rsidR="00692C55" w:rsidRPr="00E16D3C">
        <w:rPr>
          <w:b w:val="0"/>
          <w:bCs w:val="0"/>
          <w:sz w:val="28"/>
          <w:szCs w:val="28"/>
        </w:rPr>
        <w:t xml:space="preserve"> на 2017 – 2030 годы</w:t>
      </w:r>
      <w:r w:rsidR="00D12DA6" w:rsidRPr="00E16D3C">
        <w:rPr>
          <w:b w:val="0"/>
          <w:bCs w:val="0"/>
          <w:sz w:val="28"/>
          <w:szCs w:val="28"/>
        </w:rPr>
        <w:t>, утвержденной</w:t>
      </w:r>
      <w:r w:rsidRPr="00E16D3C">
        <w:rPr>
          <w:b w:val="0"/>
          <w:bCs w:val="0"/>
          <w:sz w:val="28"/>
          <w:szCs w:val="28"/>
        </w:rPr>
        <w:t xml:space="preserve"> </w:t>
      </w:r>
      <w:r w:rsidR="00771C64" w:rsidRPr="00E16D3C">
        <w:rPr>
          <w:b w:val="0"/>
          <w:bCs w:val="0"/>
          <w:sz w:val="28"/>
          <w:szCs w:val="28"/>
        </w:rPr>
        <w:t>У</w:t>
      </w:r>
      <w:r w:rsidR="00692C55" w:rsidRPr="00E16D3C">
        <w:rPr>
          <w:b w:val="0"/>
          <w:bCs w:val="0"/>
          <w:sz w:val="28"/>
          <w:szCs w:val="28"/>
        </w:rPr>
        <w:t xml:space="preserve">казом </w:t>
      </w:r>
      <w:r w:rsidRPr="00E16D3C">
        <w:rPr>
          <w:b w:val="0"/>
          <w:bCs w:val="0"/>
          <w:sz w:val="28"/>
          <w:szCs w:val="28"/>
        </w:rPr>
        <w:t>Президент</w:t>
      </w:r>
      <w:r w:rsidR="00692C55" w:rsidRPr="00E16D3C">
        <w:rPr>
          <w:b w:val="0"/>
          <w:bCs w:val="0"/>
          <w:sz w:val="28"/>
          <w:szCs w:val="28"/>
        </w:rPr>
        <w:t>а</w:t>
      </w:r>
      <w:r w:rsidRPr="00E16D3C">
        <w:rPr>
          <w:b w:val="0"/>
          <w:bCs w:val="0"/>
          <w:sz w:val="28"/>
          <w:szCs w:val="28"/>
        </w:rPr>
        <w:t xml:space="preserve"> Российской Федераци</w:t>
      </w:r>
      <w:r w:rsidR="00D12DA6" w:rsidRPr="00E16D3C">
        <w:rPr>
          <w:b w:val="0"/>
          <w:bCs w:val="0"/>
          <w:sz w:val="28"/>
          <w:szCs w:val="28"/>
        </w:rPr>
        <w:t xml:space="preserve">и </w:t>
      </w:r>
      <w:r w:rsidR="00771C64" w:rsidRPr="00E16D3C">
        <w:rPr>
          <w:b w:val="0"/>
          <w:bCs w:val="0"/>
          <w:sz w:val="28"/>
          <w:szCs w:val="28"/>
        </w:rPr>
        <w:t xml:space="preserve">от </w:t>
      </w:r>
      <w:r w:rsidR="00692C55" w:rsidRPr="00E16D3C">
        <w:rPr>
          <w:b w:val="0"/>
          <w:bCs w:val="0"/>
          <w:sz w:val="28"/>
          <w:szCs w:val="28"/>
        </w:rPr>
        <w:t>9</w:t>
      </w:r>
      <w:r w:rsidR="00D12DA6" w:rsidRPr="00E16D3C">
        <w:rPr>
          <w:b w:val="0"/>
          <w:bCs w:val="0"/>
          <w:sz w:val="28"/>
          <w:szCs w:val="28"/>
        </w:rPr>
        <w:t xml:space="preserve"> </w:t>
      </w:r>
      <w:r w:rsidR="00692C55" w:rsidRPr="00E16D3C">
        <w:rPr>
          <w:b w:val="0"/>
          <w:bCs w:val="0"/>
          <w:sz w:val="28"/>
          <w:szCs w:val="28"/>
        </w:rPr>
        <w:t>мая</w:t>
      </w:r>
      <w:r w:rsidR="00D12DA6" w:rsidRPr="00E16D3C">
        <w:rPr>
          <w:b w:val="0"/>
          <w:bCs w:val="0"/>
          <w:sz w:val="28"/>
          <w:szCs w:val="28"/>
        </w:rPr>
        <w:t xml:space="preserve"> 20</w:t>
      </w:r>
      <w:r w:rsidR="00692C55" w:rsidRPr="00E16D3C">
        <w:rPr>
          <w:b w:val="0"/>
          <w:bCs w:val="0"/>
          <w:sz w:val="28"/>
          <w:szCs w:val="28"/>
        </w:rPr>
        <w:t>17</w:t>
      </w:r>
      <w:r w:rsidR="00D12DA6" w:rsidRPr="00E16D3C">
        <w:rPr>
          <w:b w:val="0"/>
          <w:bCs w:val="0"/>
          <w:sz w:val="28"/>
          <w:szCs w:val="28"/>
        </w:rPr>
        <w:t xml:space="preserve"> года</w:t>
      </w:r>
      <w:r w:rsidR="00794AEF" w:rsidRPr="00E16D3C">
        <w:rPr>
          <w:b w:val="0"/>
          <w:bCs w:val="0"/>
          <w:sz w:val="28"/>
          <w:szCs w:val="28"/>
        </w:rPr>
        <w:t xml:space="preserve"> </w:t>
      </w:r>
      <w:r w:rsidRPr="00E16D3C">
        <w:rPr>
          <w:b w:val="0"/>
          <w:bCs w:val="0"/>
          <w:sz w:val="28"/>
          <w:szCs w:val="28"/>
        </w:rPr>
        <w:lastRenderedPageBreak/>
        <w:t>№</w:t>
      </w:r>
      <w:r w:rsidR="001F2783" w:rsidRPr="00E16D3C">
        <w:rPr>
          <w:b w:val="0"/>
          <w:bCs w:val="0"/>
          <w:sz w:val="28"/>
          <w:szCs w:val="28"/>
        </w:rPr>
        <w:t> </w:t>
      </w:r>
      <w:r w:rsidR="00692C55" w:rsidRPr="00E16D3C">
        <w:rPr>
          <w:b w:val="0"/>
          <w:bCs w:val="0"/>
          <w:sz w:val="28"/>
          <w:szCs w:val="28"/>
        </w:rPr>
        <w:t>203</w:t>
      </w:r>
      <w:r w:rsidRPr="00E16D3C">
        <w:rPr>
          <w:b w:val="0"/>
          <w:bCs w:val="0"/>
          <w:sz w:val="28"/>
          <w:szCs w:val="28"/>
        </w:rPr>
        <w:t xml:space="preserve">, </w:t>
      </w:r>
      <w:r w:rsidR="00175C36" w:rsidRPr="00E16D3C">
        <w:rPr>
          <w:b w:val="0"/>
          <w:bCs w:val="0"/>
          <w:sz w:val="28"/>
          <w:szCs w:val="28"/>
        </w:rPr>
        <w:t>государственной</w:t>
      </w:r>
      <w:r w:rsidRPr="00E16D3C">
        <w:rPr>
          <w:b w:val="0"/>
          <w:bCs w:val="0"/>
          <w:sz w:val="28"/>
          <w:szCs w:val="28"/>
        </w:rPr>
        <w:t xml:space="preserve"> программой</w:t>
      </w:r>
      <w:r w:rsidR="00D12DA6" w:rsidRPr="00E16D3C">
        <w:rPr>
          <w:b w:val="0"/>
          <w:bCs w:val="0"/>
          <w:sz w:val="28"/>
          <w:szCs w:val="28"/>
        </w:rPr>
        <w:t xml:space="preserve"> Удмур</w:t>
      </w:r>
      <w:r w:rsidR="00A7139C" w:rsidRPr="00E16D3C">
        <w:rPr>
          <w:b w:val="0"/>
          <w:bCs w:val="0"/>
          <w:sz w:val="28"/>
          <w:szCs w:val="28"/>
        </w:rPr>
        <w:t>т</w:t>
      </w:r>
      <w:r w:rsidR="00D12DA6" w:rsidRPr="00E16D3C">
        <w:rPr>
          <w:b w:val="0"/>
          <w:bCs w:val="0"/>
          <w:sz w:val="28"/>
          <w:szCs w:val="28"/>
        </w:rPr>
        <w:t>ской Республики</w:t>
      </w:r>
      <w:r w:rsidRPr="00E16D3C">
        <w:rPr>
          <w:b w:val="0"/>
          <w:bCs w:val="0"/>
          <w:sz w:val="28"/>
          <w:szCs w:val="28"/>
        </w:rPr>
        <w:t xml:space="preserve"> «Развитие информационного общ</w:t>
      </w:r>
      <w:r w:rsidR="00D12DA6" w:rsidRPr="00E16D3C">
        <w:rPr>
          <w:b w:val="0"/>
          <w:bCs w:val="0"/>
          <w:sz w:val="28"/>
          <w:szCs w:val="28"/>
        </w:rPr>
        <w:t>ества в Удмуртской Республике», утвержденной</w:t>
      </w:r>
      <w:r w:rsidRPr="00E16D3C">
        <w:rPr>
          <w:b w:val="0"/>
          <w:bCs w:val="0"/>
          <w:sz w:val="28"/>
          <w:szCs w:val="28"/>
        </w:rPr>
        <w:t xml:space="preserve"> постановлением Правительства Удмуртской Республики от 1 </w:t>
      </w:r>
      <w:r w:rsidR="00175C36" w:rsidRPr="00E16D3C">
        <w:rPr>
          <w:b w:val="0"/>
          <w:bCs w:val="0"/>
          <w:sz w:val="28"/>
          <w:szCs w:val="28"/>
        </w:rPr>
        <w:t>июля</w:t>
      </w:r>
      <w:r w:rsidRPr="00E16D3C">
        <w:rPr>
          <w:b w:val="0"/>
          <w:bCs w:val="0"/>
          <w:sz w:val="28"/>
          <w:szCs w:val="28"/>
        </w:rPr>
        <w:t xml:space="preserve"> 201</w:t>
      </w:r>
      <w:r w:rsidR="00175C36" w:rsidRPr="00E16D3C">
        <w:rPr>
          <w:b w:val="0"/>
          <w:bCs w:val="0"/>
          <w:sz w:val="28"/>
          <w:szCs w:val="28"/>
        </w:rPr>
        <w:t>3</w:t>
      </w:r>
      <w:r w:rsidRPr="00E16D3C">
        <w:rPr>
          <w:b w:val="0"/>
          <w:bCs w:val="0"/>
          <w:sz w:val="28"/>
          <w:szCs w:val="28"/>
        </w:rPr>
        <w:t xml:space="preserve"> года №</w:t>
      </w:r>
      <w:r w:rsidR="00794AEF" w:rsidRPr="00E16D3C">
        <w:rPr>
          <w:b w:val="0"/>
          <w:bCs w:val="0"/>
          <w:sz w:val="28"/>
          <w:szCs w:val="28"/>
        </w:rPr>
        <w:t> </w:t>
      </w:r>
      <w:r w:rsidR="00175C36" w:rsidRPr="00E16D3C">
        <w:rPr>
          <w:b w:val="0"/>
          <w:bCs w:val="0"/>
          <w:sz w:val="28"/>
          <w:szCs w:val="28"/>
        </w:rPr>
        <w:t>268</w:t>
      </w:r>
      <w:r w:rsidR="00C31F12" w:rsidRPr="00E16D3C">
        <w:rPr>
          <w:b w:val="0"/>
          <w:bCs w:val="0"/>
          <w:sz w:val="28"/>
          <w:szCs w:val="28"/>
        </w:rPr>
        <w:t xml:space="preserve"> «Об утверждении государственной программы Удмуртской</w:t>
      </w:r>
      <w:proofErr w:type="gramEnd"/>
      <w:r w:rsidR="00C31F12" w:rsidRPr="00E16D3C">
        <w:rPr>
          <w:b w:val="0"/>
          <w:bCs w:val="0"/>
          <w:sz w:val="28"/>
          <w:szCs w:val="28"/>
        </w:rPr>
        <w:t xml:space="preserve"> Республики «Развитие информационного общества в Удмуртской Республике»</w:t>
      </w:r>
      <w:r w:rsidRPr="00E16D3C">
        <w:rPr>
          <w:b w:val="0"/>
          <w:bCs w:val="0"/>
          <w:sz w:val="28"/>
          <w:szCs w:val="28"/>
        </w:rPr>
        <w:t>.</w:t>
      </w:r>
    </w:p>
    <w:p w:rsidR="00DD5646" w:rsidRPr="00E16D3C" w:rsidRDefault="00DD5646" w:rsidP="00F60E31">
      <w:pPr>
        <w:autoSpaceDE w:val="0"/>
        <w:autoSpaceDN w:val="0"/>
        <w:adjustRightInd w:val="0"/>
        <w:spacing w:before="0"/>
        <w:ind w:firstLine="709"/>
        <w:jc w:val="both"/>
        <w:rPr>
          <w:b w:val="0"/>
          <w:bCs w:val="0"/>
          <w:sz w:val="28"/>
          <w:szCs w:val="28"/>
        </w:rPr>
      </w:pPr>
      <w:r w:rsidRPr="00E16D3C">
        <w:rPr>
          <w:b w:val="0"/>
          <w:bCs w:val="0"/>
          <w:sz w:val="28"/>
          <w:szCs w:val="28"/>
        </w:rPr>
        <w:t>Целью государственной программы является 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w:t>
      </w:r>
    </w:p>
    <w:p w:rsidR="00DD5646" w:rsidRPr="00E16D3C" w:rsidRDefault="00DD5646" w:rsidP="00F60E31">
      <w:pPr>
        <w:autoSpaceDE w:val="0"/>
        <w:autoSpaceDN w:val="0"/>
        <w:adjustRightInd w:val="0"/>
        <w:spacing w:before="0"/>
        <w:ind w:firstLine="709"/>
        <w:jc w:val="both"/>
        <w:rPr>
          <w:b w:val="0"/>
          <w:bCs w:val="0"/>
          <w:sz w:val="28"/>
          <w:szCs w:val="28"/>
        </w:rPr>
      </w:pPr>
      <w:r w:rsidRPr="00E16D3C">
        <w:rPr>
          <w:b w:val="0"/>
          <w:bCs w:val="0"/>
          <w:sz w:val="28"/>
          <w:szCs w:val="28"/>
        </w:rPr>
        <w:t>Для достижения поставленной цели определены следующие задачи государственной программы:</w:t>
      </w:r>
    </w:p>
    <w:p w:rsidR="00DD5646" w:rsidRPr="00E16D3C" w:rsidRDefault="00DD5646" w:rsidP="00F60E31">
      <w:pPr>
        <w:tabs>
          <w:tab w:val="left" w:pos="0"/>
        </w:tabs>
        <w:autoSpaceDE w:val="0"/>
        <w:autoSpaceDN w:val="0"/>
        <w:adjustRightInd w:val="0"/>
        <w:spacing w:before="0"/>
        <w:ind w:firstLine="709"/>
        <w:jc w:val="both"/>
        <w:rPr>
          <w:b w:val="0"/>
          <w:bCs w:val="0"/>
          <w:sz w:val="28"/>
          <w:szCs w:val="28"/>
        </w:rPr>
      </w:pPr>
      <w:r w:rsidRPr="00E16D3C">
        <w:rPr>
          <w:b w:val="0"/>
          <w:bCs w:val="0"/>
          <w:sz w:val="28"/>
          <w:szCs w:val="28"/>
        </w:rPr>
        <w:t>1)</w:t>
      </w:r>
      <w:r w:rsidR="001F2783" w:rsidRPr="00E16D3C">
        <w:rPr>
          <w:b w:val="0"/>
          <w:bCs w:val="0"/>
          <w:sz w:val="28"/>
          <w:szCs w:val="28"/>
        </w:rPr>
        <w:t> </w:t>
      </w:r>
      <w:r w:rsidRPr="00E16D3C">
        <w:rPr>
          <w:b w:val="0"/>
          <w:bCs w:val="0"/>
          <w:sz w:val="28"/>
          <w:szCs w:val="28"/>
        </w:rPr>
        <w:t>обеспечение сохранности, комплектования и использования документов Архивного фонда Удмуртской Республики и других архивных документов;</w:t>
      </w:r>
    </w:p>
    <w:p w:rsidR="00DD5646" w:rsidRPr="00E16D3C" w:rsidRDefault="00DD5646" w:rsidP="00F60E31">
      <w:pPr>
        <w:tabs>
          <w:tab w:val="left" w:pos="359"/>
        </w:tabs>
        <w:autoSpaceDE w:val="0"/>
        <w:autoSpaceDN w:val="0"/>
        <w:adjustRightInd w:val="0"/>
        <w:spacing w:before="0"/>
        <w:ind w:firstLine="709"/>
        <w:jc w:val="both"/>
        <w:rPr>
          <w:b w:val="0"/>
          <w:bCs w:val="0"/>
          <w:sz w:val="28"/>
          <w:szCs w:val="28"/>
        </w:rPr>
      </w:pPr>
      <w:r w:rsidRPr="00E16D3C">
        <w:rPr>
          <w:b w:val="0"/>
          <w:bCs w:val="0"/>
          <w:sz w:val="28"/>
          <w:szCs w:val="28"/>
        </w:rPr>
        <w:t>2)</w:t>
      </w:r>
      <w:r w:rsidR="001F2783" w:rsidRPr="00E16D3C">
        <w:rPr>
          <w:b w:val="0"/>
          <w:bCs w:val="0"/>
          <w:sz w:val="28"/>
          <w:szCs w:val="28"/>
        </w:rPr>
        <w:t> </w:t>
      </w:r>
      <w:r w:rsidRPr="00E16D3C">
        <w:rPr>
          <w:b w:val="0"/>
          <w:bCs w:val="0"/>
          <w:sz w:val="28"/>
          <w:szCs w:val="28"/>
        </w:rPr>
        <w:t xml:space="preserve">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государственных и муниципальных архивах; </w:t>
      </w:r>
    </w:p>
    <w:p w:rsidR="00DD5646" w:rsidRPr="00E16D3C" w:rsidRDefault="00DD5646" w:rsidP="00F60E31">
      <w:pPr>
        <w:tabs>
          <w:tab w:val="left" w:pos="359"/>
        </w:tabs>
        <w:autoSpaceDE w:val="0"/>
        <w:autoSpaceDN w:val="0"/>
        <w:adjustRightInd w:val="0"/>
        <w:spacing w:before="0"/>
        <w:ind w:firstLine="709"/>
        <w:jc w:val="both"/>
        <w:rPr>
          <w:b w:val="0"/>
          <w:bCs w:val="0"/>
          <w:sz w:val="28"/>
          <w:szCs w:val="28"/>
        </w:rPr>
      </w:pPr>
      <w:r w:rsidRPr="00E16D3C">
        <w:rPr>
          <w:b w:val="0"/>
          <w:bCs w:val="0"/>
          <w:sz w:val="28"/>
          <w:szCs w:val="28"/>
        </w:rPr>
        <w:t>3)</w:t>
      </w:r>
      <w:r w:rsidR="001F2783" w:rsidRPr="00E16D3C">
        <w:rPr>
          <w:b w:val="0"/>
          <w:bCs w:val="0"/>
          <w:sz w:val="28"/>
          <w:szCs w:val="28"/>
        </w:rPr>
        <w:t> </w:t>
      </w:r>
      <w:r w:rsidRPr="00E16D3C">
        <w:rPr>
          <w:b w:val="0"/>
          <w:bCs w:val="0"/>
          <w:sz w:val="28"/>
          <w:szCs w:val="28"/>
        </w:rPr>
        <w:t>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p w:rsidR="00583900" w:rsidRPr="00E16D3C" w:rsidRDefault="00DD5646" w:rsidP="00F60E31">
      <w:pPr>
        <w:tabs>
          <w:tab w:val="left" w:pos="1134"/>
        </w:tabs>
        <w:autoSpaceDE w:val="0"/>
        <w:autoSpaceDN w:val="0"/>
        <w:adjustRightInd w:val="0"/>
        <w:spacing w:before="0"/>
        <w:ind w:firstLine="709"/>
        <w:jc w:val="both"/>
        <w:rPr>
          <w:b w:val="0"/>
          <w:bCs w:val="0"/>
          <w:sz w:val="28"/>
          <w:szCs w:val="28"/>
        </w:rPr>
      </w:pPr>
      <w:r w:rsidRPr="00E16D3C">
        <w:rPr>
          <w:b w:val="0"/>
          <w:bCs w:val="0"/>
          <w:sz w:val="28"/>
          <w:szCs w:val="28"/>
        </w:rPr>
        <w:t>4)</w:t>
      </w:r>
      <w:r w:rsidR="001F2783" w:rsidRPr="00E16D3C">
        <w:rPr>
          <w:b w:val="0"/>
          <w:bCs w:val="0"/>
          <w:sz w:val="28"/>
          <w:szCs w:val="28"/>
        </w:rPr>
        <w:t> </w:t>
      </w:r>
      <w:r w:rsidRPr="00E16D3C">
        <w:rPr>
          <w:b w:val="0"/>
          <w:bCs w:val="0"/>
          <w:sz w:val="28"/>
          <w:szCs w:val="28"/>
        </w:rPr>
        <w:t>повышение эффективности системы управления архивным делом в Удмуртской Республике.</w:t>
      </w:r>
      <w:bookmarkStart w:id="6" w:name="_Toc345656795"/>
      <w:bookmarkStart w:id="7" w:name="_Toc347819043"/>
      <w:bookmarkEnd w:id="4"/>
    </w:p>
    <w:p w:rsidR="00B560E2" w:rsidRPr="00E16D3C" w:rsidRDefault="00B560E2" w:rsidP="00F60E31">
      <w:pPr>
        <w:tabs>
          <w:tab w:val="left" w:pos="0"/>
        </w:tabs>
        <w:autoSpaceDE w:val="0"/>
        <w:autoSpaceDN w:val="0"/>
        <w:adjustRightInd w:val="0"/>
        <w:spacing w:before="0"/>
        <w:ind w:firstLine="709"/>
        <w:jc w:val="both"/>
        <w:rPr>
          <w:b w:val="0"/>
          <w:bCs w:val="0"/>
          <w:sz w:val="28"/>
          <w:szCs w:val="28"/>
        </w:rPr>
      </w:pPr>
      <w:r w:rsidRPr="00E16D3C">
        <w:rPr>
          <w:b w:val="0"/>
          <w:bCs w:val="0"/>
          <w:sz w:val="28"/>
          <w:szCs w:val="28"/>
        </w:rPr>
        <w:t xml:space="preserve">Показателем (индикатором) государственной программы является </w:t>
      </w:r>
      <w:r w:rsidR="002B13AE" w:rsidRPr="00E16D3C">
        <w:rPr>
          <w:b w:val="0"/>
          <w:bCs w:val="0"/>
          <w:sz w:val="28"/>
          <w:szCs w:val="28"/>
        </w:rPr>
        <w:t xml:space="preserve">доля </w:t>
      </w:r>
      <w:r w:rsidRPr="00E16D3C">
        <w:rPr>
          <w:b w:val="0"/>
          <w:bCs w:val="0"/>
          <w:sz w:val="28"/>
          <w:szCs w:val="28"/>
        </w:rPr>
        <w:t>предоставлен</w:t>
      </w:r>
      <w:r w:rsidR="002B13AE" w:rsidRPr="00E16D3C">
        <w:rPr>
          <w:b w:val="0"/>
          <w:bCs w:val="0"/>
          <w:sz w:val="28"/>
          <w:szCs w:val="28"/>
        </w:rPr>
        <w:t>н</w:t>
      </w:r>
      <w:r w:rsidR="008B4AA7" w:rsidRPr="00E16D3C">
        <w:rPr>
          <w:b w:val="0"/>
          <w:bCs w:val="0"/>
          <w:sz w:val="28"/>
          <w:szCs w:val="28"/>
        </w:rPr>
        <w:t>ых</w:t>
      </w:r>
      <w:r w:rsidRPr="00E16D3C">
        <w:rPr>
          <w:b w:val="0"/>
          <w:bCs w:val="0"/>
          <w:sz w:val="28"/>
          <w:szCs w:val="28"/>
        </w:rPr>
        <w:t xml:space="preserve">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 в процентах.</w:t>
      </w:r>
    </w:p>
    <w:p w:rsidR="00F60E31" w:rsidRPr="00E16D3C" w:rsidRDefault="00B560E2" w:rsidP="00D12DA6">
      <w:pPr>
        <w:autoSpaceDE w:val="0"/>
        <w:autoSpaceDN w:val="0"/>
        <w:adjustRightInd w:val="0"/>
        <w:spacing w:before="0"/>
        <w:ind w:firstLine="709"/>
        <w:jc w:val="both"/>
        <w:rPr>
          <w:b w:val="0"/>
          <w:bCs w:val="0"/>
          <w:sz w:val="28"/>
          <w:szCs w:val="28"/>
        </w:rPr>
      </w:pPr>
      <w:r w:rsidRPr="0004507F">
        <w:rPr>
          <w:b w:val="0"/>
          <w:bCs w:val="0"/>
          <w:sz w:val="28"/>
          <w:szCs w:val="28"/>
        </w:rPr>
        <w:t>Показатель (индикатор) государственной программы характеризует качество предоставления государственных услуг в области архивного дела, направлен на повышение уровня удовлетворенности граждан качеством предоставления государственных услуг. Показатель установлен в целях реализации Указа Президента Российской Федерации от 7 мая 2012 года №</w:t>
      </w:r>
      <w:r w:rsidR="001F2783" w:rsidRPr="0004507F">
        <w:rPr>
          <w:b w:val="0"/>
          <w:bCs w:val="0"/>
          <w:sz w:val="28"/>
          <w:szCs w:val="28"/>
        </w:rPr>
        <w:t> </w:t>
      </w:r>
      <w:r w:rsidRPr="0004507F">
        <w:rPr>
          <w:b w:val="0"/>
          <w:bCs w:val="0"/>
          <w:sz w:val="28"/>
          <w:szCs w:val="28"/>
        </w:rPr>
        <w:t>601 «Об основных направлениях совершенствования системы государственного управления», которым поставлена задача: достичь уровня удовлетворенности граждан Российской Федерации качеством предоставления государственных и муниципальных услуг к 2018 году не менее 90 процентов.</w:t>
      </w:r>
    </w:p>
    <w:p w:rsidR="00F60E31" w:rsidRPr="00E16D3C" w:rsidRDefault="00F60E31" w:rsidP="00F60E31">
      <w:pPr>
        <w:autoSpaceDE w:val="0"/>
        <w:autoSpaceDN w:val="0"/>
        <w:adjustRightInd w:val="0"/>
        <w:spacing w:before="0"/>
        <w:ind w:firstLine="709"/>
        <w:jc w:val="both"/>
        <w:rPr>
          <w:b w:val="0"/>
          <w:bCs w:val="0"/>
          <w:sz w:val="28"/>
          <w:szCs w:val="28"/>
        </w:rPr>
      </w:pPr>
      <w:r w:rsidRPr="00E16D3C">
        <w:rPr>
          <w:b w:val="0"/>
          <w:bCs w:val="0"/>
          <w:sz w:val="28"/>
          <w:szCs w:val="28"/>
        </w:rPr>
        <w:t xml:space="preserve">Перечень и сведения о целевых показателях (индикаторах) государственной программы </w:t>
      </w:r>
      <w:r w:rsidR="00D12DA6" w:rsidRPr="00E16D3C">
        <w:rPr>
          <w:b w:val="0"/>
          <w:bCs w:val="0"/>
          <w:sz w:val="28"/>
          <w:szCs w:val="28"/>
        </w:rPr>
        <w:t>приведены в приложении</w:t>
      </w:r>
      <w:r w:rsidR="003A2F3C" w:rsidRPr="00E16D3C">
        <w:rPr>
          <w:b w:val="0"/>
          <w:bCs w:val="0"/>
          <w:sz w:val="28"/>
          <w:szCs w:val="28"/>
        </w:rPr>
        <w:t xml:space="preserve"> 1.</w:t>
      </w:r>
    </w:p>
    <w:p w:rsidR="00192502" w:rsidRPr="00E16D3C" w:rsidRDefault="00192502" w:rsidP="00192502">
      <w:pPr>
        <w:autoSpaceDE w:val="0"/>
        <w:autoSpaceDN w:val="0"/>
        <w:adjustRightInd w:val="0"/>
        <w:spacing w:before="0"/>
        <w:ind w:firstLine="709"/>
        <w:jc w:val="both"/>
        <w:rPr>
          <w:b w:val="0"/>
          <w:bCs w:val="0"/>
          <w:sz w:val="28"/>
          <w:szCs w:val="28"/>
        </w:rPr>
      </w:pPr>
      <w:r w:rsidRPr="00E16D3C">
        <w:rPr>
          <w:b w:val="0"/>
          <w:bCs w:val="0"/>
          <w:sz w:val="28"/>
          <w:szCs w:val="28"/>
        </w:rPr>
        <w:t>Перечень и сведения о целевых показателях (индикаторах) государственной программы в разрезе муниципальных образований в Удмуртской Рес</w:t>
      </w:r>
      <w:r w:rsidR="00D12DA6" w:rsidRPr="00E16D3C">
        <w:rPr>
          <w:b w:val="0"/>
          <w:bCs w:val="0"/>
          <w:sz w:val="28"/>
          <w:szCs w:val="28"/>
        </w:rPr>
        <w:t xml:space="preserve">публике приведены в приложении </w:t>
      </w:r>
      <w:r w:rsidR="001A4DDE" w:rsidRPr="00E16D3C">
        <w:rPr>
          <w:b w:val="0"/>
          <w:bCs w:val="0"/>
          <w:sz w:val="28"/>
          <w:szCs w:val="28"/>
        </w:rPr>
        <w:t>1а</w:t>
      </w:r>
      <w:r w:rsidR="00895B50" w:rsidRPr="00E16D3C">
        <w:rPr>
          <w:b w:val="0"/>
          <w:bCs w:val="0"/>
          <w:sz w:val="28"/>
          <w:szCs w:val="28"/>
        </w:rPr>
        <w:t>.</w:t>
      </w:r>
    </w:p>
    <w:p w:rsidR="00F60E31" w:rsidRPr="00E16D3C" w:rsidRDefault="00F60E31" w:rsidP="00F60E31">
      <w:pPr>
        <w:autoSpaceDE w:val="0"/>
        <w:autoSpaceDN w:val="0"/>
        <w:adjustRightInd w:val="0"/>
        <w:spacing w:before="0"/>
        <w:ind w:firstLine="709"/>
        <w:jc w:val="both"/>
        <w:rPr>
          <w:b w:val="0"/>
          <w:bCs w:val="0"/>
          <w:sz w:val="28"/>
          <w:szCs w:val="28"/>
        </w:rPr>
      </w:pPr>
      <w:r w:rsidRPr="00E16D3C">
        <w:rPr>
          <w:b w:val="0"/>
          <w:bCs w:val="0"/>
          <w:sz w:val="28"/>
          <w:szCs w:val="28"/>
        </w:rPr>
        <w:t>Перечень основных мероприятий государ</w:t>
      </w:r>
      <w:r w:rsidR="000E5596" w:rsidRPr="00E16D3C">
        <w:rPr>
          <w:b w:val="0"/>
          <w:bCs w:val="0"/>
          <w:sz w:val="28"/>
          <w:szCs w:val="28"/>
        </w:rPr>
        <w:t>с</w:t>
      </w:r>
      <w:r w:rsidRPr="00E16D3C">
        <w:rPr>
          <w:b w:val="0"/>
          <w:bCs w:val="0"/>
          <w:sz w:val="28"/>
          <w:szCs w:val="28"/>
        </w:rPr>
        <w:t>твенной п</w:t>
      </w:r>
      <w:r w:rsidR="00895B50" w:rsidRPr="00E16D3C">
        <w:rPr>
          <w:b w:val="0"/>
          <w:bCs w:val="0"/>
          <w:sz w:val="28"/>
          <w:szCs w:val="28"/>
        </w:rPr>
        <w:t>рограммы приведен в приложении </w:t>
      </w:r>
      <w:r w:rsidR="001A4DDE" w:rsidRPr="00E16D3C">
        <w:rPr>
          <w:b w:val="0"/>
          <w:bCs w:val="0"/>
          <w:sz w:val="28"/>
          <w:szCs w:val="28"/>
        </w:rPr>
        <w:t>2</w:t>
      </w:r>
      <w:r w:rsidRPr="00E16D3C">
        <w:rPr>
          <w:b w:val="0"/>
          <w:bCs w:val="0"/>
          <w:sz w:val="28"/>
          <w:szCs w:val="28"/>
        </w:rPr>
        <w:t xml:space="preserve">. </w:t>
      </w:r>
    </w:p>
    <w:p w:rsidR="00F60E31" w:rsidRPr="00E16D3C" w:rsidRDefault="007357EE" w:rsidP="00F60E31">
      <w:pPr>
        <w:spacing w:before="0"/>
        <w:ind w:firstLine="720"/>
        <w:jc w:val="both"/>
        <w:rPr>
          <w:rFonts w:eastAsia="Calibri"/>
          <w:b w:val="0"/>
          <w:bCs w:val="0"/>
          <w:sz w:val="28"/>
          <w:szCs w:val="28"/>
          <w:lang w:eastAsia="en-US"/>
        </w:rPr>
      </w:pPr>
      <w:r w:rsidRPr="00E16D3C">
        <w:rPr>
          <w:b w:val="0"/>
          <w:color w:val="000000"/>
          <w:sz w:val="28"/>
          <w:szCs w:val="28"/>
        </w:rPr>
        <w:t>Оценка применения мер государственного регулирования в сфере реализации государственной программы</w:t>
      </w:r>
      <w:r w:rsidR="00895B50" w:rsidRPr="00E16D3C">
        <w:rPr>
          <w:rFonts w:eastAsia="Calibri"/>
          <w:b w:val="0"/>
          <w:bCs w:val="0"/>
          <w:sz w:val="28"/>
          <w:szCs w:val="28"/>
          <w:lang w:eastAsia="en-US"/>
        </w:rPr>
        <w:t xml:space="preserve"> приведен</w:t>
      </w:r>
      <w:r w:rsidR="00E63DF0" w:rsidRPr="00E16D3C">
        <w:rPr>
          <w:rFonts w:eastAsia="Calibri"/>
          <w:b w:val="0"/>
          <w:bCs w:val="0"/>
          <w:sz w:val="28"/>
          <w:szCs w:val="28"/>
          <w:lang w:eastAsia="en-US"/>
        </w:rPr>
        <w:t>а</w:t>
      </w:r>
      <w:r w:rsidR="00895B50" w:rsidRPr="00E16D3C">
        <w:rPr>
          <w:rFonts w:eastAsia="Calibri"/>
          <w:b w:val="0"/>
          <w:bCs w:val="0"/>
          <w:sz w:val="28"/>
          <w:szCs w:val="28"/>
          <w:lang w:eastAsia="en-US"/>
        </w:rPr>
        <w:t xml:space="preserve"> в приложении</w:t>
      </w:r>
      <w:r w:rsidR="0004507F">
        <w:rPr>
          <w:rFonts w:eastAsia="Calibri"/>
          <w:b w:val="0"/>
          <w:bCs w:val="0"/>
          <w:sz w:val="28"/>
          <w:szCs w:val="28"/>
          <w:lang w:eastAsia="en-US"/>
        </w:rPr>
        <w:t> </w:t>
      </w:r>
      <w:r w:rsidR="001A4DDE" w:rsidRPr="00E16D3C">
        <w:rPr>
          <w:rFonts w:eastAsia="Calibri"/>
          <w:b w:val="0"/>
          <w:bCs w:val="0"/>
          <w:sz w:val="28"/>
          <w:szCs w:val="28"/>
          <w:lang w:eastAsia="en-US"/>
        </w:rPr>
        <w:t>3</w:t>
      </w:r>
      <w:r w:rsidR="00F60E31" w:rsidRPr="00E16D3C">
        <w:rPr>
          <w:rFonts w:eastAsia="Calibri"/>
          <w:b w:val="0"/>
          <w:bCs w:val="0"/>
          <w:sz w:val="28"/>
          <w:szCs w:val="28"/>
          <w:lang w:eastAsia="en-US"/>
        </w:rPr>
        <w:t>.</w:t>
      </w:r>
    </w:p>
    <w:p w:rsidR="009E259F" w:rsidRPr="00E16D3C" w:rsidRDefault="009E259F" w:rsidP="00F60E31">
      <w:pPr>
        <w:spacing w:before="0"/>
        <w:ind w:firstLine="720"/>
        <w:jc w:val="both"/>
        <w:rPr>
          <w:b w:val="0"/>
          <w:sz w:val="28"/>
          <w:szCs w:val="28"/>
        </w:rPr>
      </w:pPr>
      <w:r w:rsidRPr="00E16D3C">
        <w:rPr>
          <w:b w:val="0"/>
          <w:sz w:val="28"/>
          <w:szCs w:val="28"/>
        </w:rPr>
        <w:lastRenderedPageBreak/>
        <w:t xml:space="preserve">Прогноз сводных показателей </w:t>
      </w:r>
      <w:r w:rsidR="007357EE" w:rsidRPr="00E16D3C">
        <w:rPr>
          <w:b w:val="0"/>
          <w:sz w:val="28"/>
          <w:szCs w:val="28"/>
        </w:rPr>
        <w:t xml:space="preserve">на оказание государственных услуг, выполнение государственных работ государственными учреждениями Удмуртской Республики по государственной программе </w:t>
      </w:r>
      <w:r w:rsidRPr="00E16D3C">
        <w:rPr>
          <w:b w:val="0"/>
          <w:sz w:val="28"/>
          <w:szCs w:val="28"/>
        </w:rPr>
        <w:t xml:space="preserve">по годам реализации </w:t>
      </w:r>
      <w:r w:rsidR="00895B50" w:rsidRPr="00E16D3C">
        <w:rPr>
          <w:b w:val="0"/>
          <w:sz w:val="28"/>
          <w:szCs w:val="28"/>
        </w:rPr>
        <w:t>приведен в приложении</w:t>
      </w:r>
      <w:r w:rsidR="00A11984">
        <w:rPr>
          <w:b w:val="0"/>
          <w:sz w:val="28"/>
          <w:szCs w:val="28"/>
        </w:rPr>
        <w:t> </w:t>
      </w:r>
      <w:r w:rsidR="001A4DDE" w:rsidRPr="00E16D3C">
        <w:rPr>
          <w:b w:val="0"/>
          <w:sz w:val="28"/>
          <w:szCs w:val="28"/>
        </w:rPr>
        <w:t>4</w:t>
      </w:r>
      <w:r w:rsidRPr="00E16D3C">
        <w:rPr>
          <w:b w:val="0"/>
          <w:sz w:val="28"/>
          <w:szCs w:val="28"/>
        </w:rPr>
        <w:t>.</w:t>
      </w:r>
    </w:p>
    <w:p w:rsidR="005C2124" w:rsidRPr="00E16D3C" w:rsidRDefault="00E63DF0" w:rsidP="00F60E31">
      <w:pPr>
        <w:spacing w:before="0"/>
        <w:ind w:firstLine="720"/>
        <w:jc w:val="both"/>
        <w:rPr>
          <w:rFonts w:eastAsia="Calibri"/>
          <w:b w:val="0"/>
          <w:bCs w:val="0"/>
          <w:sz w:val="28"/>
          <w:szCs w:val="28"/>
          <w:lang w:eastAsia="en-US"/>
        </w:rPr>
      </w:pPr>
      <w:r w:rsidRPr="00E16D3C">
        <w:rPr>
          <w:b w:val="0"/>
          <w:color w:val="000000"/>
          <w:sz w:val="28"/>
          <w:szCs w:val="28"/>
        </w:rPr>
        <w:t>Ресурсное обеспечение реализации государственной программы за счет средств бюджета Удмуртской Республики</w:t>
      </w:r>
      <w:r w:rsidRPr="00E16D3C">
        <w:rPr>
          <w:rFonts w:eastAsia="Calibri"/>
          <w:b w:val="0"/>
          <w:bCs w:val="0"/>
          <w:sz w:val="28"/>
          <w:szCs w:val="28"/>
          <w:lang w:eastAsia="en-US"/>
        </w:rPr>
        <w:t xml:space="preserve"> </w:t>
      </w:r>
      <w:r w:rsidR="00895B50" w:rsidRPr="00E16D3C">
        <w:rPr>
          <w:rFonts w:eastAsia="Calibri"/>
          <w:b w:val="0"/>
          <w:bCs w:val="0"/>
          <w:sz w:val="28"/>
          <w:szCs w:val="28"/>
          <w:lang w:eastAsia="en-US"/>
        </w:rPr>
        <w:t>приведен</w:t>
      </w:r>
      <w:r w:rsidRPr="00E16D3C">
        <w:rPr>
          <w:rFonts w:eastAsia="Calibri"/>
          <w:b w:val="0"/>
          <w:bCs w:val="0"/>
          <w:sz w:val="28"/>
          <w:szCs w:val="28"/>
          <w:lang w:eastAsia="en-US"/>
        </w:rPr>
        <w:t>о</w:t>
      </w:r>
      <w:r w:rsidR="00895B50" w:rsidRPr="00E16D3C">
        <w:rPr>
          <w:rFonts w:eastAsia="Calibri"/>
          <w:b w:val="0"/>
          <w:bCs w:val="0"/>
          <w:sz w:val="28"/>
          <w:szCs w:val="28"/>
          <w:lang w:eastAsia="en-US"/>
        </w:rPr>
        <w:t xml:space="preserve"> в приложении</w:t>
      </w:r>
      <w:r w:rsidR="00A11984">
        <w:rPr>
          <w:rFonts w:eastAsia="Calibri"/>
          <w:b w:val="0"/>
          <w:bCs w:val="0"/>
          <w:sz w:val="28"/>
          <w:szCs w:val="28"/>
          <w:lang w:eastAsia="en-US"/>
        </w:rPr>
        <w:t> </w:t>
      </w:r>
      <w:r w:rsidR="001A4DDE" w:rsidRPr="00E16D3C">
        <w:rPr>
          <w:rFonts w:eastAsia="Calibri"/>
          <w:b w:val="0"/>
          <w:bCs w:val="0"/>
          <w:sz w:val="28"/>
          <w:szCs w:val="28"/>
          <w:lang w:eastAsia="en-US"/>
        </w:rPr>
        <w:t>5</w:t>
      </w:r>
      <w:r w:rsidR="005C2124" w:rsidRPr="00E16D3C">
        <w:rPr>
          <w:rFonts w:eastAsia="Calibri"/>
          <w:b w:val="0"/>
          <w:bCs w:val="0"/>
          <w:sz w:val="28"/>
          <w:szCs w:val="28"/>
          <w:lang w:eastAsia="en-US"/>
        </w:rPr>
        <w:t>.</w:t>
      </w:r>
    </w:p>
    <w:p w:rsidR="005C2124" w:rsidRPr="00E16D3C" w:rsidRDefault="005C2124" w:rsidP="00F60E31">
      <w:pPr>
        <w:spacing w:before="0"/>
        <w:ind w:firstLine="720"/>
        <w:jc w:val="both"/>
        <w:rPr>
          <w:rFonts w:eastAsia="Calibri"/>
          <w:b w:val="0"/>
          <w:bCs w:val="0"/>
          <w:sz w:val="28"/>
          <w:szCs w:val="28"/>
          <w:lang w:eastAsia="en-US"/>
        </w:rPr>
      </w:pPr>
      <w:r w:rsidRPr="00E16D3C">
        <w:rPr>
          <w:rFonts w:eastAsia="Calibri"/>
          <w:b w:val="0"/>
          <w:bCs w:val="0"/>
          <w:sz w:val="28"/>
          <w:szCs w:val="28"/>
          <w:lang w:eastAsia="en-US"/>
        </w:rPr>
        <w:t>Прогнозная (справочная) оценка ресурсного обеспечения реализации государственной программы за счет сре</w:t>
      </w:r>
      <w:proofErr w:type="gramStart"/>
      <w:r w:rsidRPr="00E16D3C">
        <w:rPr>
          <w:rFonts w:eastAsia="Calibri"/>
          <w:b w:val="0"/>
          <w:bCs w:val="0"/>
          <w:sz w:val="28"/>
          <w:szCs w:val="28"/>
          <w:lang w:eastAsia="en-US"/>
        </w:rPr>
        <w:t>дств вс</w:t>
      </w:r>
      <w:proofErr w:type="gramEnd"/>
      <w:r w:rsidRPr="00E16D3C">
        <w:rPr>
          <w:rFonts w:eastAsia="Calibri"/>
          <w:b w:val="0"/>
          <w:bCs w:val="0"/>
          <w:sz w:val="28"/>
          <w:szCs w:val="28"/>
          <w:lang w:eastAsia="en-US"/>
        </w:rPr>
        <w:t>ех источников финанси</w:t>
      </w:r>
      <w:r w:rsidR="00895B50" w:rsidRPr="00E16D3C">
        <w:rPr>
          <w:rFonts w:eastAsia="Calibri"/>
          <w:b w:val="0"/>
          <w:bCs w:val="0"/>
          <w:sz w:val="28"/>
          <w:szCs w:val="28"/>
          <w:lang w:eastAsia="en-US"/>
        </w:rPr>
        <w:t>рования приведена в приложении</w:t>
      </w:r>
      <w:r w:rsidR="00A11984">
        <w:rPr>
          <w:rFonts w:eastAsia="Calibri"/>
          <w:b w:val="0"/>
          <w:bCs w:val="0"/>
          <w:sz w:val="28"/>
          <w:szCs w:val="28"/>
          <w:lang w:eastAsia="en-US"/>
        </w:rPr>
        <w:t> </w:t>
      </w:r>
      <w:r w:rsidR="001A4DDE" w:rsidRPr="00E16D3C">
        <w:rPr>
          <w:rFonts w:eastAsia="Calibri"/>
          <w:b w:val="0"/>
          <w:bCs w:val="0"/>
          <w:sz w:val="28"/>
          <w:szCs w:val="28"/>
          <w:lang w:eastAsia="en-US"/>
        </w:rPr>
        <w:t>6</w:t>
      </w:r>
      <w:r w:rsidRPr="00E16D3C">
        <w:rPr>
          <w:rFonts w:eastAsia="Calibri"/>
          <w:b w:val="0"/>
          <w:bCs w:val="0"/>
          <w:sz w:val="28"/>
          <w:szCs w:val="28"/>
          <w:lang w:eastAsia="en-US"/>
        </w:rPr>
        <w:t>.</w:t>
      </w:r>
    </w:p>
    <w:p w:rsidR="00F60E31" w:rsidRPr="00E16D3C" w:rsidRDefault="00192502" w:rsidP="00E50B33">
      <w:pPr>
        <w:spacing w:before="0"/>
        <w:ind w:firstLine="720"/>
        <w:jc w:val="both"/>
        <w:rPr>
          <w:b w:val="0"/>
          <w:bCs w:val="0"/>
        </w:rPr>
      </w:pPr>
      <w:r w:rsidRPr="00E16D3C">
        <w:rPr>
          <w:rFonts w:eastAsia="Calibri"/>
          <w:b w:val="0"/>
          <w:bCs w:val="0"/>
          <w:sz w:val="28"/>
          <w:szCs w:val="28"/>
          <w:lang w:eastAsia="en-US"/>
        </w:rPr>
        <w:t>Информация об участии муниципальных образований в Удмуртской Республике в реализации государственной пр</w:t>
      </w:r>
      <w:r w:rsidR="00895B50" w:rsidRPr="00E16D3C">
        <w:rPr>
          <w:rFonts w:eastAsia="Calibri"/>
          <w:b w:val="0"/>
          <w:bCs w:val="0"/>
          <w:sz w:val="28"/>
          <w:szCs w:val="28"/>
          <w:lang w:eastAsia="en-US"/>
        </w:rPr>
        <w:t>ограммы приведены в приложении</w:t>
      </w:r>
      <w:r w:rsidR="0012224D" w:rsidRPr="00E16D3C">
        <w:rPr>
          <w:rFonts w:eastAsia="Calibri"/>
          <w:b w:val="0"/>
          <w:bCs w:val="0"/>
          <w:sz w:val="28"/>
          <w:szCs w:val="28"/>
          <w:lang w:eastAsia="en-US"/>
        </w:rPr>
        <w:t> </w:t>
      </w:r>
      <w:r w:rsidR="001A4DDE" w:rsidRPr="00E16D3C">
        <w:rPr>
          <w:rFonts w:eastAsia="Calibri"/>
          <w:b w:val="0"/>
          <w:bCs w:val="0"/>
          <w:sz w:val="28"/>
          <w:szCs w:val="28"/>
          <w:lang w:eastAsia="en-US"/>
        </w:rPr>
        <w:t>7</w:t>
      </w:r>
      <w:r w:rsidRPr="00E16D3C">
        <w:rPr>
          <w:rFonts w:eastAsia="Calibri"/>
          <w:b w:val="0"/>
          <w:bCs w:val="0"/>
          <w:sz w:val="28"/>
          <w:szCs w:val="28"/>
          <w:lang w:eastAsia="en-US"/>
        </w:rPr>
        <w:t>.</w:t>
      </w:r>
    </w:p>
    <w:bookmarkEnd w:id="6"/>
    <w:bookmarkEnd w:id="7"/>
    <w:p w:rsidR="00561326" w:rsidRPr="00EA3BDD" w:rsidRDefault="0011003E" w:rsidP="00561326">
      <w:pPr>
        <w:pStyle w:val="aff1"/>
        <w:jc w:val="center"/>
        <w:rPr>
          <w:b/>
        </w:rPr>
      </w:pPr>
      <w:r w:rsidRPr="00E16D3C">
        <w:rPr>
          <w:b/>
        </w:rPr>
        <w:t>__________________________________________</w:t>
      </w:r>
      <w:r w:rsidR="00544C36" w:rsidRPr="00E16D3C">
        <w:rPr>
          <w:b/>
        </w:rPr>
        <w:t>_____</w:t>
      </w:r>
    </w:p>
    <w:bookmarkEnd w:id="1"/>
    <w:p w:rsidR="002936E5" w:rsidRDefault="002936E5" w:rsidP="00A6199E">
      <w:pPr>
        <w:spacing w:before="40" w:after="40"/>
        <w:rPr>
          <w:b w:val="0"/>
          <w:bCs w:val="0"/>
          <w:sz w:val="20"/>
          <w:szCs w:val="20"/>
        </w:rPr>
      </w:pPr>
    </w:p>
    <w:sectPr w:rsidR="002936E5" w:rsidSect="00982131">
      <w:headerReference w:type="default" r:id="rId10"/>
      <w:footerReference w:type="even" r:id="rId11"/>
      <w:headerReference w:type="first" r:id="rId12"/>
      <w:pgSz w:w="11907" w:h="16839" w:code="9"/>
      <w:pgMar w:top="1134" w:right="794" w:bottom="1134" w:left="136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96F" w:rsidRDefault="0031596F">
      <w:pPr>
        <w:spacing w:before="0"/>
      </w:pPr>
      <w:r>
        <w:separator/>
      </w:r>
    </w:p>
  </w:endnote>
  <w:endnote w:type="continuationSeparator" w:id="0">
    <w:p w:rsidR="0031596F" w:rsidRDefault="0031596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E05" w:rsidRDefault="001E3E05">
    <w:pPr>
      <w:framePr w:h="163" w:wrap="none" w:vAnchor="text" w:hAnchor="margin" w:x="-28" w:y="-133"/>
    </w:pPr>
    <w:r>
      <w:fldChar w:fldCharType="begin"/>
    </w:r>
    <w:r>
      <w:instrText xml:space="preserve"> PAGE \* MERGEFORMAT </w:instrText>
    </w:r>
    <w:r>
      <w:fldChar w:fldCharType="separate"/>
    </w:r>
    <w:r w:rsidRPr="00FD3221">
      <w:rPr>
        <w:rStyle w:val="af4"/>
        <w:noProof/>
      </w:rPr>
      <w:t>2</w:t>
    </w:r>
    <w:r>
      <w:rPr>
        <w:rStyle w:val="af4"/>
      </w:rPr>
      <w:fldChar w:fldCharType="end"/>
    </w:r>
  </w:p>
  <w:p w:rsidR="001E3E05" w:rsidRDefault="001E3E05">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96F" w:rsidRDefault="0031596F">
      <w:pPr>
        <w:spacing w:before="0"/>
      </w:pPr>
      <w:r>
        <w:separator/>
      </w:r>
    </w:p>
  </w:footnote>
  <w:footnote w:type="continuationSeparator" w:id="0">
    <w:p w:rsidR="0031596F" w:rsidRDefault="0031596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2786265"/>
      <w:docPartObj>
        <w:docPartGallery w:val="Page Numbers (Top of Page)"/>
        <w:docPartUnique/>
      </w:docPartObj>
    </w:sdtPr>
    <w:sdtEndPr/>
    <w:sdtContent>
      <w:p w:rsidR="00982131" w:rsidRDefault="00982131">
        <w:pPr>
          <w:pStyle w:val="af1"/>
          <w:jc w:val="center"/>
        </w:pPr>
        <w:r>
          <w:fldChar w:fldCharType="begin"/>
        </w:r>
        <w:r>
          <w:instrText>PAGE   \* MERGEFORMAT</w:instrText>
        </w:r>
        <w:r>
          <w:fldChar w:fldCharType="separate"/>
        </w:r>
        <w:r w:rsidR="008E5822">
          <w:rPr>
            <w:noProof/>
          </w:rPr>
          <w:t>13</w:t>
        </w:r>
        <w:r>
          <w:fldChar w:fldCharType="end"/>
        </w:r>
      </w:p>
    </w:sdtContent>
  </w:sdt>
  <w:p w:rsidR="00982131" w:rsidRDefault="00982131" w:rsidP="00982131">
    <w:pPr>
      <w:pStyle w:val="af1"/>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131" w:rsidRDefault="00982131">
    <w:pPr>
      <w:pStyle w:val="af1"/>
      <w:jc w:val="center"/>
    </w:pPr>
  </w:p>
  <w:p w:rsidR="00982131" w:rsidRDefault="00982131">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320B0A"/>
    <w:multiLevelType w:val="hybridMultilevel"/>
    <w:tmpl w:val="7890A186"/>
    <w:lvl w:ilvl="0" w:tplc="D3B6A2B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A86336F"/>
    <w:multiLevelType w:val="hybridMultilevel"/>
    <w:tmpl w:val="4AB2FBB2"/>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6717156"/>
    <w:multiLevelType w:val="multilevel"/>
    <w:tmpl w:val="12D49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1">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3">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182F30"/>
    <w:multiLevelType w:val="multilevel"/>
    <w:tmpl w:val="8C9E1314"/>
    <w:lvl w:ilvl="0">
      <w:start w:val="1"/>
      <w:numFmt w:val="decimal"/>
      <w:lvlText w:val="%1."/>
      <w:lvlJc w:val="left"/>
      <w:pPr>
        <w:ind w:left="1353"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16">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C97D59"/>
    <w:multiLevelType w:val="hybridMultilevel"/>
    <w:tmpl w:val="11E4D0DA"/>
    <w:lvl w:ilvl="0" w:tplc="04190011">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5F92BB4"/>
    <w:multiLevelType w:val="multilevel"/>
    <w:tmpl w:val="51A45C4E"/>
    <w:lvl w:ilvl="0">
      <w:start w:val="2"/>
      <w:numFmt w:val="decimal"/>
      <w:lvlText w:val="%1."/>
      <w:lvlJc w:val="left"/>
      <w:pPr>
        <w:ind w:left="612" w:hanging="612"/>
      </w:pPr>
      <w:rPr>
        <w:rFonts w:hint="default"/>
      </w:rPr>
    </w:lvl>
    <w:lvl w:ilvl="1">
      <w:start w:val="2"/>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2">
    <w:nsid w:val="4617305B"/>
    <w:multiLevelType w:val="multilevel"/>
    <w:tmpl w:val="A258868E"/>
    <w:lvl w:ilvl="0">
      <w:start w:val="2"/>
      <w:numFmt w:val="decimal"/>
      <w:lvlText w:val="%1."/>
      <w:lvlJc w:val="left"/>
      <w:pPr>
        <w:ind w:left="612" w:hanging="612"/>
      </w:pPr>
      <w:rPr>
        <w:rFonts w:hint="default"/>
      </w:rPr>
    </w:lvl>
    <w:lvl w:ilvl="1">
      <w:start w:val="1"/>
      <w:numFmt w:val="decimal"/>
      <w:lvlText w:val="%1.%2."/>
      <w:lvlJc w:val="left"/>
      <w:pPr>
        <w:ind w:left="1500" w:hanging="72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3">
    <w:nsid w:val="4766538F"/>
    <w:multiLevelType w:val="multilevel"/>
    <w:tmpl w:val="9D5AF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5C601056"/>
    <w:multiLevelType w:val="hybridMultilevel"/>
    <w:tmpl w:val="1D3E127A"/>
    <w:lvl w:ilvl="0" w:tplc="B57A7F9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20516B6"/>
    <w:multiLevelType w:val="hybridMultilevel"/>
    <w:tmpl w:val="C7C44B98"/>
    <w:lvl w:ilvl="0" w:tplc="69A2EEA6">
      <w:start w:val="1"/>
      <w:numFmt w:val="decimal"/>
      <w:lvlText w:val="%1)"/>
      <w:lvlJc w:val="left"/>
      <w:pPr>
        <w:ind w:left="720" w:hanging="360"/>
      </w:pPr>
      <w:rPr>
        <w:rFonts w:ascii="Times New Roman" w:hAnsi="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0">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5"/>
  </w:num>
  <w:num w:numId="2">
    <w:abstractNumId w:val="26"/>
  </w:num>
  <w:num w:numId="3">
    <w:abstractNumId w:val="4"/>
  </w:num>
  <w:num w:numId="4">
    <w:abstractNumId w:val="0"/>
  </w:num>
  <w:num w:numId="5">
    <w:abstractNumId w:val="25"/>
  </w:num>
  <w:num w:numId="6">
    <w:abstractNumId w:val="6"/>
  </w:num>
  <w:num w:numId="7">
    <w:abstractNumId w:val="20"/>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4"/>
  </w:num>
  <w:num w:numId="11">
    <w:abstractNumId w:val="13"/>
  </w:num>
  <w:num w:numId="12">
    <w:abstractNumId w:val="10"/>
  </w:num>
  <w:num w:numId="13">
    <w:abstractNumId w:val="11"/>
  </w:num>
  <w:num w:numId="14">
    <w:abstractNumId w:val="29"/>
  </w:num>
  <w:num w:numId="15">
    <w:abstractNumId w:val="12"/>
  </w:num>
  <w:num w:numId="16">
    <w:abstractNumId w:val="24"/>
  </w:num>
  <w:num w:numId="17">
    <w:abstractNumId w:val="33"/>
  </w:num>
  <w:num w:numId="18">
    <w:abstractNumId w:val="1"/>
  </w:num>
  <w:num w:numId="19">
    <w:abstractNumId w:val="19"/>
  </w:num>
  <w:num w:numId="20">
    <w:abstractNumId w:val="18"/>
  </w:num>
  <w:num w:numId="21">
    <w:abstractNumId w:val="28"/>
  </w:num>
  <w:num w:numId="22">
    <w:abstractNumId w:val="16"/>
  </w:num>
  <w:num w:numId="23">
    <w:abstractNumId w:val="30"/>
  </w:num>
  <w:num w:numId="24">
    <w:abstractNumId w:val="32"/>
  </w:num>
  <w:num w:numId="25">
    <w:abstractNumId w:val="14"/>
  </w:num>
  <w:num w:numId="26">
    <w:abstractNumId w:val="3"/>
  </w:num>
  <w:num w:numId="27">
    <w:abstractNumId w:val="7"/>
  </w:num>
  <w:num w:numId="28">
    <w:abstractNumId w:val="27"/>
  </w:num>
  <w:num w:numId="29">
    <w:abstractNumId w:val="31"/>
  </w:num>
  <w:num w:numId="30">
    <w:abstractNumId w:val="35"/>
  </w:num>
  <w:num w:numId="31">
    <w:abstractNumId w:val="9"/>
  </w:num>
  <w:num w:numId="32">
    <w:abstractNumId w:val="23"/>
  </w:num>
  <w:num w:numId="33">
    <w:abstractNumId w:val="2"/>
  </w:num>
  <w:num w:numId="34">
    <w:abstractNumId w:val="5"/>
  </w:num>
  <w:num w:numId="35">
    <w:abstractNumId w:val="22"/>
  </w:num>
  <w:num w:numId="36">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24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2923"/>
    <w:rsid w:val="0000016C"/>
    <w:rsid w:val="000003FB"/>
    <w:rsid w:val="00003EE8"/>
    <w:rsid w:val="00005A3C"/>
    <w:rsid w:val="0000712E"/>
    <w:rsid w:val="000110F6"/>
    <w:rsid w:val="000118FA"/>
    <w:rsid w:val="000132E2"/>
    <w:rsid w:val="0001486B"/>
    <w:rsid w:val="00015145"/>
    <w:rsid w:val="00020A67"/>
    <w:rsid w:val="00020F0B"/>
    <w:rsid w:val="00022516"/>
    <w:rsid w:val="00023D22"/>
    <w:rsid w:val="00023F53"/>
    <w:rsid w:val="00025A17"/>
    <w:rsid w:val="000267AC"/>
    <w:rsid w:val="00030B05"/>
    <w:rsid w:val="000315C7"/>
    <w:rsid w:val="00032FAE"/>
    <w:rsid w:val="00033C08"/>
    <w:rsid w:val="000349C1"/>
    <w:rsid w:val="00035DDE"/>
    <w:rsid w:val="0003647B"/>
    <w:rsid w:val="000378D0"/>
    <w:rsid w:val="000378DE"/>
    <w:rsid w:val="000401B3"/>
    <w:rsid w:val="00040BDF"/>
    <w:rsid w:val="00041786"/>
    <w:rsid w:val="0004200C"/>
    <w:rsid w:val="00042E32"/>
    <w:rsid w:val="0004507F"/>
    <w:rsid w:val="000469FD"/>
    <w:rsid w:val="000505C1"/>
    <w:rsid w:val="00051B84"/>
    <w:rsid w:val="00055F4E"/>
    <w:rsid w:val="0006369C"/>
    <w:rsid w:val="00063D69"/>
    <w:rsid w:val="00066B16"/>
    <w:rsid w:val="000676F8"/>
    <w:rsid w:val="00070A12"/>
    <w:rsid w:val="00070B59"/>
    <w:rsid w:val="000712DF"/>
    <w:rsid w:val="000721C0"/>
    <w:rsid w:val="00072DCC"/>
    <w:rsid w:val="0007364C"/>
    <w:rsid w:val="00074887"/>
    <w:rsid w:val="00075BB8"/>
    <w:rsid w:val="00075EE1"/>
    <w:rsid w:val="00076898"/>
    <w:rsid w:val="00076AA1"/>
    <w:rsid w:val="0007768A"/>
    <w:rsid w:val="00077A2E"/>
    <w:rsid w:val="00081CDE"/>
    <w:rsid w:val="0008283C"/>
    <w:rsid w:val="00082F76"/>
    <w:rsid w:val="00083797"/>
    <w:rsid w:val="000856C4"/>
    <w:rsid w:val="000931F5"/>
    <w:rsid w:val="0009463A"/>
    <w:rsid w:val="0009537F"/>
    <w:rsid w:val="00096845"/>
    <w:rsid w:val="00096D1B"/>
    <w:rsid w:val="000A27D3"/>
    <w:rsid w:val="000A294C"/>
    <w:rsid w:val="000A37DF"/>
    <w:rsid w:val="000A4780"/>
    <w:rsid w:val="000B0155"/>
    <w:rsid w:val="000B033E"/>
    <w:rsid w:val="000B058C"/>
    <w:rsid w:val="000B09DF"/>
    <w:rsid w:val="000B276F"/>
    <w:rsid w:val="000B2A24"/>
    <w:rsid w:val="000B37CA"/>
    <w:rsid w:val="000B3A44"/>
    <w:rsid w:val="000B42DE"/>
    <w:rsid w:val="000B5820"/>
    <w:rsid w:val="000B763A"/>
    <w:rsid w:val="000C0410"/>
    <w:rsid w:val="000C1F37"/>
    <w:rsid w:val="000C203A"/>
    <w:rsid w:val="000C327C"/>
    <w:rsid w:val="000C33DB"/>
    <w:rsid w:val="000C3AB8"/>
    <w:rsid w:val="000C4B8F"/>
    <w:rsid w:val="000C51BB"/>
    <w:rsid w:val="000C67A8"/>
    <w:rsid w:val="000D1146"/>
    <w:rsid w:val="000D2E47"/>
    <w:rsid w:val="000D60EB"/>
    <w:rsid w:val="000E0652"/>
    <w:rsid w:val="000E0C40"/>
    <w:rsid w:val="000E4505"/>
    <w:rsid w:val="000E487D"/>
    <w:rsid w:val="000E544C"/>
    <w:rsid w:val="000E5596"/>
    <w:rsid w:val="000E78F0"/>
    <w:rsid w:val="000E7AED"/>
    <w:rsid w:val="000F0674"/>
    <w:rsid w:val="000F2567"/>
    <w:rsid w:val="000F262B"/>
    <w:rsid w:val="000F3839"/>
    <w:rsid w:val="000F4E66"/>
    <w:rsid w:val="000F51F0"/>
    <w:rsid w:val="000F61B8"/>
    <w:rsid w:val="000F73F7"/>
    <w:rsid w:val="00101871"/>
    <w:rsid w:val="00103C65"/>
    <w:rsid w:val="0010517A"/>
    <w:rsid w:val="00105A35"/>
    <w:rsid w:val="00105A6C"/>
    <w:rsid w:val="00106748"/>
    <w:rsid w:val="001071A0"/>
    <w:rsid w:val="0011003E"/>
    <w:rsid w:val="00112F7E"/>
    <w:rsid w:val="0011303A"/>
    <w:rsid w:val="001148EC"/>
    <w:rsid w:val="00114939"/>
    <w:rsid w:val="00116878"/>
    <w:rsid w:val="001169C1"/>
    <w:rsid w:val="0012113F"/>
    <w:rsid w:val="001219AB"/>
    <w:rsid w:val="00121C51"/>
    <w:rsid w:val="0012224D"/>
    <w:rsid w:val="00123263"/>
    <w:rsid w:val="0012380B"/>
    <w:rsid w:val="0012388D"/>
    <w:rsid w:val="00124841"/>
    <w:rsid w:val="001248EB"/>
    <w:rsid w:val="00124C5D"/>
    <w:rsid w:val="00125216"/>
    <w:rsid w:val="001279B5"/>
    <w:rsid w:val="00130AD2"/>
    <w:rsid w:val="00131C65"/>
    <w:rsid w:val="00131DF7"/>
    <w:rsid w:val="001343F1"/>
    <w:rsid w:val="001374B2"/>
    <w:rsid w:val="00141E19"/>
    <w:rsid w:val="00141E46"/>
    <w:rsid w:val="0014333E"/>
    <w:rsid w:val="00143E65"/>
    <w:rsid w:val="00144A27"/>
    <w:rsid w:val="00145425"/>
    <w:rsid w:val="00145DE6"/>
    <w:rsid w:val="00155B5B"/>
    <w:rsid w:val="00157499"/>
    <w:rsid w:val="0016104A"/>
    <w:rsid w:val="0016110D"/>
    <w:rsid w:val="00161737"/>
    <w:rsid w:val="00165181"/>
    <w:rsid w:val="001665E0"/>
    <w:rsid w:val="0017083C"/>
    <w:rsid w:val="00171A45"/>
    <w:rsid w:val="00172290"/>
    <w:rsid w:val="001722A2"/>
    <w:rsid w:val="00172666"/>
    <w:rsid w:val="00172732"/>
    <w:rsid w:val="00175C36"/>
    <w:rsid w:val="00175CE5"/>
    <w:rsid w:val="001768D4"/>
    <w:rsid w:val="001804E1"/>
    <w:rsid w:val="00180A7C"/>
    <w:rsid w:val="00180E7A"/>
    <w:rsid w:val="0018230B"/>
    <w:rsid w:val="001826A4"/>
    <w:rsid w:val="00184264"/>
    <w:rsid w:val="001860B2"/>
    <w:rsid w:val="00190871"/>
    <w:rsid w:val="00190D25"/>
    <w:rsid w:val="00190FEC"/>
    <w:rsid w:val="00192502"/>
    <w:rsid w:val="00193D8B"/>
    <w:rsid w:val="001A0778"/>
    <w:rsid w:val="001A21BD"/>
    <w:rsid w:val="001A313E"/>
    <w:rsid w:val="001A3D14"/>
    <w:rsid w:val="001A41BE"/>
    <w:rsid w:val="001A4DDE"/>
    <w:rsid w:val="001A5476"/>
    <w:rsid w:val="001A637F"/>
    <w:rsid w:val="001A6D46"/>
    <w:rsid w:val="001B2979"/>
    <w:rsid w:val="001B34F6"/>
    <w:rsid w:val="001B3652"/>
    <w:rsid w:val="001B4C34"/>
    <w:rsid w:val="001B66DB"/>
    <w:rsid w:val="001C0216"/>
    <w:rsid w:val="001C0C85"/>
    <w:rsid w:val="001C1008"/>
    <w:rsid w:val="001C1F03"/>
    <w:rsid w:val="001C2792"/>
    <w:rsid w:val="001C3172"/>
    <w:rsid w:val="001C4281"/>
    <w:rsid w:val="001C4F0C"/>
    <w:rsid w:val="001C62E0"/>
    <w:rsid w:val="001D0820"/>
    <w:rsid w:val="001D2696"/>
    <w:rsid w:val="001D556F"/>
    <w:rsid w:val="001D5DB9"/>
    <w:rsid w:val="001D6FBD"/>
    <w:rsid w:val="001D6FD6"/>
    <w:rsid w:val="001D771C"/>
    <w:rsid w:val="001D7ADC"/>
    <w:rsid w:val="001E0F9C"/>
    <w:rsid w:val="001E148D"/>
    <w:rsid w:val="001E1AC2"/>
    <w:rsid w:val="001E2EF5"/>
    <w:rsid w:val="001E30E4"/>
    <w:rsid w:val="001E3E05"/>
    <w:rsid w:val="001E4846"/>
    <w:rsid w:val="001E5FCE"/>
    <w:rsid w:val="001E6443"/>
    <w:rsid w:val="001E6577"/>
    <w:rsid w:val="001F2783"/>
    <w:rsid w:val="001F3009"/>
    <w:rsid w:val="001F32BF"/>
    <w:rsid w:val="001F3BDA"/>
    <w:rsid w:val="001F4854"/>
    <w:rsid w:val="001F5239"/>
    <w:rsid w:val="001F534A"/>
    <w:rsid w:val="001F5FED"/>
    <w:rsid w:val="00201CDB"/>
    <w:rsid w:val="00203266"/>
    <w:rsid w:val="0020537E"/>
    <w:rsid w:val="00210E89"/>
    <w:rsid w:val="00212829"/>
    <w:rsid w:val="00212C19"/>
    <w:rsid w:val="00212FDF"/>
    <w:rsid w:val="00214D0B"/>
    <w:rsid w:val="00214FC3"/>
    <w:rsid w:val="002204B7"/>
    <w:rsid w:val="0022140F"/>
    <w:rsid w:val="0022310F"/>
    <w:rsid w:val="00223393"/>
    <w:rsid w:val="00227430"/>
    <w:rsid w:val="00231068"/>
    <w:rsid w:val="00232098"/>
    <w:rsid w:val="00232545"/>
    <w:rsid w:val="0023518C"/>
    <w:rsid w:val="002370FC"/>
    <w:rsid w:val="002371F5"/>
    <w:rsid w:val="00241E50"/>
    <w:rsid w:val="002424A0"/>
    <w:rsid w:val="0024281A"/>
    <w:rsid w:val="00242C10"/>
    <w:rsid w:val="00246262"/>
    <w:rsid w:val="00251DB3"/>
    <w:rsid w:val="00255FC9"/>
    <w:rsid w:val="00257E07"/>
    <w:rsid w:val="0026105E"/>
    <w:rsid w:val="002626C2"/>
    <w:rsid w:val="00262C9D"/>
    <w:rsid w:val="00262DEB"/>
    <w:rsid w:val="0026497B"/>
    <w:rsid w:val="00264DEB"/>
    <w:rsid w:val="00267979"/>
    <w:rsid w:val="00272ED7"/>
    <w:rsid w:val="00273947"/>
    <w:rsid w:val="00274BEC"/>
    <w:rsid w:val="0027607E"/>
    <w:rsid w:val="00276542"/>
    <w:rsid w:val="0027703D"/>
    <w:rsid w:val="0028049D"/>
    <w:rsid w:val="00284D29"/>
    <w:rsid w:val="00286BD3"/>
    <w:rsid w:val="00292A13"/>
    <w:rsid w:val="002931A8"/>
    <w:rsid w:val="002936E5"/>
    <w:rsid w:val="002936F8"/>
    <w:rsid w:val="002944BF"/>
    <w:rsid w:val="00294FE7"/>
    <w:rsid w:val="0029784E"/>
    <w:rsid w:val="002A1BA3"/>
    <w:rsid w:val="002A2C46"/>
    <w:rsid w:val="002A3F95"/>
    <w:rsid w:val="002A47D9"/>
    <w:rsid w:val="002A52F8"/>
    <w:rsid w:val="002B0591"/>
    <w:rsid w:val="002B13AE"/>
    <w:rsid w:val="002B1632"/>
    <w:rsid w:val="002B3AA2"/>
    <w:rsid w:val="002B3B8B"/>
    <w:rsid w:val="002B450A"/>
    <w:rsid w:val="002B74EC"/>
    <w:rsid w:val="002B7B8B"/>
    <w:rsid w:val="002B7C83"/>
    <w:rsid w:val="002C04EA"/>
    <w:rsid w:val="002C1DD1"/>
    <w:rsid w:val="002C2F6B"/>
    <w:rsid w:val="002C4AED"/>
    <w:rsid w:val="002C6C3D"/>
    <w:rsid w:val="002D0D84"/>
    <w:rsid w:val="002D1C8A"/>
    <w:rsid w:val="002D41DE"/>
    <w:rsid w:val="002D4782"/>
    <w:rsid w:val="002D4F51"/>
    <w:rsid w:val="002D5303"/>
    <w:rsid w:val="002D681C"/>
    <w:rsid w:val="002D7993"/>
    <w:rsid w:val="002E1DFB"/>
    <w:rsid w:val="002E2934"/>
    <w:rsid w:val="002E3C78"/>
    <w:rsid w:val="002E44C7"/>
    <w:rsid w:val="002E4A00"/>
    <w:rsid w:val="002E6608"/>
    <w:rsid w:val="002F39ED"/>
    <w:rsid w:val="002F4B96"/>
    <w:rsid w:val="002F563E"/>
    <w:rsid w:val="00301674"/>
    <w:rsid w:val="00301FB4"/>
    <w:rsid w:val="003029E3"/>
    <w:rsid w:val="003036D8"/>
    <w:rsid w:val="00305674"/>
    <w:rsid w:val="00307FEB"/>
    <w:rsid w:val="00311BDE"/>
    <w:rsid w:val="00311F17"/>
    <w:rsid w:val="00313445"/>
    <w:rsid w:val="0031596F"/>
    <w:rsid w:val="00316277"/>
    <w:rsid w:val="003173D2"/>
    <w:rsid w:val="00317EDE"/>
    <w:rsid w:val="003231D7"/>
    <w:rsid w:val="003232DB"/>
    <w:rsid w:val="00324169"/>
    <w:rsid w:val="0032467A"/>
    <w:rsid w:val="003262D0"/>
    <w:rsid w:val="00327A64"/>
    <w:rsid w:val="00330B38"/>
    <w:rsid w:val="00332F9C"/>
    <w:rsid w:val="00333A38"/>
    <w:rsid w:val="0033726E"/>
    <w:rsid w:val="003416AE"/>
    <w:rsid w:val="0034328F"/>
    <w:rsid w:val="00343747"/>
    <w:rsid w:val="00345619"/>
    <w:rsid w:val="00345668"/>
    <w:rsid w:val="0034586A"/>
    <w:rsid w:val="00346EA2"/>
    <w:rsid w:val="003509F9"/>
    <w:rsid w:val="00351158"/>
    <w:rsid w:val="0035694B"/>
    <w:rsid w:val="00356B2F"/>
    <w:rsid w:val="00357E9B"/>
    <w:rsid w:val="003600FA"/>
    <w:rsid w:val="00360406"/>
    <w:rsid w:val="003612E0"/>
    <w:rsid w:val="003623E4"/>
    <w:rsid w:val="00362580"/>
    <w:rsid w:val="00365C55"/>
    <w:rsid w:val="00367C8D"/>
    <w:rsid w:val="0037047C"/>
    <w:rsid w:val="00370DB2"/>
    <w:rsid w:val="00372FAB"/>
    <w:rsid w:val="003735D6"/>
    <w:rsid w:val="003740F0"/>
    <w:rsid w:val="00374242"/>
    <w:rsid w:val="0037556E"/>
    <w:rsid w:val="003758C4"/>
    <w:rsid w:val="00375D41"/>
    <w:rsid w:val="0037612A"/>
    <w:rsid w:val="003764EE"/>
    <w:rsid w:val="00376C0E"/>
    <w:rsid w:val="00377460"/>
    <w:rsid w:val="003777EB"/>
    <w:rsid w:val="0038103A"/>
    <w:rsid w:val="0038146B"/>
    <w:rsid w:val="00382C70"/>
    <w:rsid w:val="00382FF8"/>
    <w:rsid w:val="00383445"/>
    <w:rsid w:val="003863C4"/>
    <w:rsid w:val="00387395"/>
    <w:rsid w:val="0039026E"/>
    <w:rsid w:val="003903FC"/>
    <w:rsid w:val="00390551"/>
    <w:rsid w:val="00390C7F"/>
    <w:rsid w:val="00391232"/>
    <w:rsid w:val="00396241"/>
    <w:rsid w:val="003A2F3C"/>
    <w:rsid w:val="003A40DA"/>
    <w:rsid w:val="003A4C2B"/>
    <w:rsid w:val="003A5079"/>
    <w:rsid w:val="003A6FDA"/>
    <w:rsid w:val="003A7595"/>
    <w:rsid w:val="003A7DE4"/>
    <w:rsid w:val="003B1E19"/>
    <w:rsid w:val="003B3AC7"/>
    <w:rsid w:val="003B3EA1"/>
    <w:rsid w:val="003B3EDA"/>
    <w:rsid w:val="003B515A"/>
    <w:rsid w:val="003B5BBC"/>
    <w:rsid w:val="003B7023"/>
    <w:rsid w:val="003B7CB6"/>
    <w:rsid w:val="003B7D07"/>
    <w:rsid w:val="003C0530"/>
    <w:rsid w:val="003C0634"/>
    <w:rsid w:val="003C0BA1"/>
    <w:rsid w:val="003C31F3"/>
    <w:rsid w:val="003C556C"/>
    <w:rsid w:val="003C5693"/>
    <w:rsid w:val="003D4204"/>
    <w:rsid w:val="003D52CF"/>
    <w:rsid w:val="003D5C38"/>
    <w:rsid w:val="003E2511"/>
    <w:rsid w:val="003E3892"/>
    <w:rsid w:val="003E3AAA"/>
    <w:rsid w:val="003E5E0C"/>
    <w:rsid w:val="003E7F11"/>
    <w:rsid w:val="003F12E2"/>
    <w:rsid w:val="003F1456"/>
    <w:rsid w:val="003F1AE6"/>
    <w:rsid w:val="003F22E2"/>
    <w:rsid w:val="003F34C7"/>
    <w:rsid w:val="003F73F7"/>
    <w:rsid w:val="003F7728"/>
    <w:rsid w:val="00401D2C"/>
    <w:rsid w:val="00402A17"/>
    <w:rsid w:val="00402BAA"/>
    <w:rsid w:val="00405F8E"/>
    <w:rsid w:val="00407421"/>
    <w:rsid w:val="00407CCC"/>
    <w:rsid w:val="004108BB"/>
    <w:rsid w:val="00413F93"/>
    <w:rsid w:val="004149F1"/>
    <w:rsid w:val="00415338"/>
    <w:rsid w:val="00421F2F"/>
    <w:rsid w:val="004223B7"/>
    <w:rsid w:val="00423045"/>
    <w:rsid w:val="00425AF5"/>
    <w:rsid w:val="00427492"/>
    <w:rsid w:val="00427DC3"/>
    <w:rsid w:val="00430569"/>
    <w:rsid w:val="0043290E"/>
    <w:rsid w:val="0043339C"/>
    <w:rsid w:val="00435F2C"/>
    <w:rsid w:val="004365BC"/>
    <w:rsid w:val="004369DD"/>
    <w:rsid w:val="004373F6"/>
    <w:rsid w:val="00440E36"/>
    <w:rsid w:val="00445BC8"/>
    <w:rsid w:val="004464CA"/>
    <w:rsid w:val="00447988"/>
    <w:rsid w:val="0045029E"/>
    <w:rsid w:val="004502AA"/>
    <w:rsid w:val="00450612"/>
    <w:rsid w:val="0045139E"/>
    <w:rsid w:val="004521C9"/>
    <w:rsid w:val="00452E10"/>
    <w:rsid w:val="00453A3E"/>
    <w:rsid w:val="00453E03"/>
    <w:rsid w:val="00455E4C"/>
    <w:rsid w:val="00456850"/>
    <w:rsid w:val="00457114"/>
    <w:rsid w:val="004613EF"/>
    <w:rsid w:val="00461A39"/>
    <w:rsid w:val="004622C2"/>
    <w:rsid w:val="0046440E"/>
    <w:rsid w:val="0046561A"/>
    <w:rsid w:val="0046563D"/>
    <w:rsid w:val="0046565C"/>
    <w:rsid w:val="00465E73"/>
    <w:rsid w:val="00471C60"/>
    <w:rsid w:val="004741C9"/>
    <w:rsid w:val="00485B24"/>
    <w:rsid w:val="00486C79"/>
    <w:rsid w:val="00487099"/>
    <w:rsid w:val="004879BC"/>
    <w:rsid w:val="00491BCA"/>
    <w:rsid w:val="00492E36"/>
    <w:rsid w:val="004932F9"/>
    <w:rsid w:val="00495984"/>
    <w:rsid w:val="004A0923"/>
    <w:rsid w:val="004A123E"/>
    <w:rsid w:val="004A1B6F"/>
    <w:rsid w:val="004A7175"/>
    <w:rsid w:val="004A71E0"/>
    <w:rsid w:val="004B38AE"/>
    <w:rsid w:val="004B485C"/>
    <w:rsid w:val="004B732A"/>
    <w:rsid w:val="004B7CB4"/>
    <w:rsid w:val="004C03C2"/>
    <w:rsid w:val="004C120E"/>
    <w:rsid w:val="004C31D3"/>
    <w:rsid w:val="004C3B1F"/>
    <w:rsid w:val="004C4C75"/>
    <w:rsid w:val="004C5916"/>
    <w:rsid w:val="004C6750"/>
    <w:rsid w:val="004C7424"/>
    <w:rsid w:val="004C7DF5"/>
    <w:rsid w:val="004C7FF3"/>
    <w:rsid w:val="004D1804"/>
    <w:rsid w:val="004D1996"/>
    <w:rsid w:val="004D2B31"/>
    <w:rsid w:val="004E15D3"/>
    <w:rsid w:val="004E175B"/>
    <w:rsid w:val="004E1EF7"/>
    <w:rsid w:val="004E20FF"/>
    <w:rsid w:val="004E2374"/>
    <w:rsid w:val="004E24CF"/>
    <w:rsid w:val="004E374A"/>
    <w:rsid w:val="004E610A"/>
    <w:rsid w:val="004E617E"/>
    <w:rsid w:val="004E6CB5"/>
    <w:rsid w:val="004E6F92"/>
    <w:rsid w:val="004F10CC"/>
    <w:rsid w:val="004F164D"/>
    <w:rsid w:val="004F212C"/>
    <w:rsid w:val="004F2647"/>
    <w:rsid w:val="004F58FF"/>
    <w:rsid w:val="00501BD2"/>
    <w:rsid w:val="00502159"/>
    <w:rsid w:val="005042ED"/>
    <w:rsid w:val="0050623C"/>
    <w:rsid w:val="005075EE"/>
    <w:rsid w:val="00507E50"/>
    <w:rsid w:val="00510323"/>
    <w:rsid w:val="00510BD4"/>
    <w:rsid w:val="00512485"/>
    <w:rsid w:val="0051340A"/>
    <w:rsid w:val="005154E0"/>
    <w:rsid w:val="005159D3"/>
    <w:rsid w:val="00517CBA"/>
    <w:rsid w:val="005201C1"/>
    <w:rsid w:val="00520E0E"/>
    <w:rsid w:val="00520FEB"/>
    <w:rsid w:val="00521735"/>
    <w:rsid w:val="00521BE3"/>
    <w:rsid w:val="0052228C"/>
    <w:rsid w:val="00524F1B"/>
    <w:rsid w:val="0052589F"/>
    <w:rsid w:val="005264D6"/>
    <w:rsid w:val="005269C5"/>
    <w:rsid w:val="005278DC"/>
    <w:rsid w:val="0053310C"/>
    <w:rsid w:val="00535D2B"/>
    <w:rsid w:val="00537B68"/>
    <w:rsid w:val="005401AD"/>
    <w:rsid w:val="00540E9B"/>
    <w:rsid w:val="005413B9"/>
    <w:rsid w:val="005423A6"/>
    <w:rsid w:val="005427D8"/>
    <w:rsid w:val="00543D38"/>
    <w:rsid w:val="00544863"/>
    <w:rsid w:val="00544C36"/>
    <w:rsid w:val="00544C73"/>
    <w:rsid w:val="005460D9"/>
    <w:rsid w:val="005501A0"/>
    <w:rsid w:val="00551486"/>
    <w:rsid w:val="0055160A"/>
    <w:rsid w:val="00551DAF"/>
    <w:rsid w:val="0055221B"/>
    <w:rsid w:val="00552C10"/>
    <w:rsid w:val="00552D7C"/>
    <w:rsid w:val="00553FB5"/>
    <w:rsid w:val="00560E37"/>
    <w:rsid w:val="00561326"/>
    <w:rsid w:val="00562F2E"/>
    <w:rsid w:val="00567678"/>
    <w:rsid w:val="00572E50"/>
    <w:rsid w:val="0057322E"/>
    <w:rsid w:val="00577FC2"/>
    <w:rsid w:val="005808E8"/>
    <w:rsid w:val="00580C1E"/>
    <w:rsid w:val="00583900"/>
    <w:rsid w:val="00583D7C"/>
    <w:rsid w:val="005842F0"/>
    <w:rsid w:val="00584CF0"/>
    <w:rsid w:val="0058519F"/>
    <w:rsid w:val="00585CF6"/>
    <w:rsid w:val="00591058"/>
    <w:rsid w:val="00592BCC"/>
    <w:rsid w:val="00596CE4"/>
    <w:rsid w:val="00597CF1"/>
    <w:rsid w:val="005A164B"/>
    <w:rsid w:val="005A16E7"/>
    <w:rsid w:val="005A43D8"/>
    <w:rsid w:val="005A704D"/>
    <w:rsid w:val="005B0220"/>
    <w:rsid w:val="005B1425"/>
    <w:rsid w:val="005B23C5"/>
    <w:rsid w:val="005B2D66"/>
    <w:rsid w:val="005B30E0"/>
    <w:rsid w:val="005B3ED2"/>
    <w:rsid w:val="005B68C5"/>
    <w:rsid w:val="005C2124"/>
    <w:rsid w:val="005C2713"/>
    <w:rsid w:val="005C33A6"/>
    <w:rsid w:val="005C78CB"/>
    <w:rsid w:val="005D09EE"/>
    <w:rsid w:val="005D3045"/>
    <w:rsid w:val="005D445C"/>
    <w:rsid w:val="005D4702"/>
    <w:rsid w:val="005D4A94"/>
    <w:rsid w:val="005D5292"/>
    <w:rsid w:val="005D5715"/>
    <w:rsid w:val="005D730A"/>
    <w:rsid w:val="005E1FAB"/>
    <w:rsid w:val="005E63E0"/>
    <w:rsid w:val="005E6DD7"/>
    <w:rsid w:val="005E7DB2"/>
    <w:rsid w:val="005F2D73"/>
    <w:rsid w:val="005F4196"/>
    <w:rsid w:val="005F41BB"/>
    <w:rsid w:val="005F49EB"/>
    <w:rsid w:val="005F4CD0"/>
    <w:rsid w:val="0060200C"/>
    <w:rsid w:val="0060242F"/>
    <w:rsid w:val="0060448D"/>
    <w:rsid w:val="00604970"/>
    <w:rsid w:val="00606221"/>
    <w:rsid w:val="00606430"/>
    <w:rsid w:val="00611643"/>
    <w:rsid w:val="00612B8F"/>
    <w:rsid w:val="006130E7"/>
    <w:rsid w:val="006155A8"/>
    <w:rsid w:val="00615C48"/>
    <w:rsid w:val="0061623D"/>
    <w:rsid w:val="00616797"/>
    <w:rsid w:val="00617134"/>
    <w:rsid w:val="00620F8B"/>
    <w:rsid w:val="0062116B"/>
    <w:rsid w:val="00622F05"/>
    <w:rsid w:val="00625A80"/>
    <w:rsid w:val="006271EB"/>
    <w:rsid w:val="006274CC"/>
    <w:rsid w:val="0063057E"/>
    <w:rsid w:val="00631642"/>
    <w:rsid w:val="0063286E"/>
    <w:rsid w:val="006328A9"/>
    <w:rsid w:val="006369AD"/>
    <w:rsid w:val="006377ED"/>
    <w:rsid w:val="006379CE"/>
    <w:rsid w:val="00637DBC"/>
    <w:rsid w:val="00641CBF"/>
    <w:rsid w:val="00641CCC"/>
    <w:rsid w:val="00646A0A"/>
    <w:rsid w:val="00650A23"/>
    <w:rsid w:val="00650DC9"/>
    <w:rsid w:val="00650F21"/>
    <w:rsid w:val="006538A4"/>
    <w:rsid w:val="0065474F"/>
    <w:rsid w:val="00654990"/>
    <w:rsid w:val="00655543"/>
    <w:rsid w:val="006600F7"/>
    <w:rsid w:val="006627B5"/>
    <w:rsid w:val="006648D0"/>
    <w:rsid w:val="00665FD5"/>
    <w:rsid w:val="00666FA0"/>
    <w:rsid w:val="006712CC"/>
    <w:rsid w:val="00672CBE"/>
    <w:rsid w:val="006735C8"/>
    <w:rsid w:val="006739DD"/>
    <w:rsid w:val="00674122"/>
    <w:rsid w:val="00677D63"/>
    <w:rsid w:val="00680876"/>
    <w:rsid w:val="00681865"/>
    <w:rsid w:val="00681E67"/>
    <w:rsid w:val="00681FF7"/>
    <w:rsid w:val="00682587"/>
    <w:rsid w:val="0068267F"/>
    <w:rsid w:val="00685985"/>
    <w:rsid w:val="00685994"/>
    <w:rsid w:val="00685A15"/>
    <w:rsid w:val="00687F97"/>
    <w:rsid w:val="00691118"/>
    <w:rsid w:val="00692C55"/>
    <w:rsid w:val="00692C64"/>
    <w:rsid w:val="00692CF2"/>
    <w:rsid w:val="00694252"/>
    <w:rsid w:val="0069452F"/>
    <w:rsid w:val="006A059C"/>
    <w:rsid w:val="006A0CA2"/>
    <w:rsid w:val="006A271C"/>
    <w:rsid w:val="006A2E63"/>
    <w:rsid w:val="006A5694"/>
    <w:rsid w:val="006A59F0"/>
    <w:rsid w:val="006A6AB6"/>
    <w:rsid w:val="006A7B65"/>
    <w:rsid w:val="006B02EF"/>
    <w:rsid w:val="006B0AB3"/>
    <w:rsid w:val="006B2E43"/>
    <w:rsid w:val="006B3BD7"/>
    <w:rsid w:val="006B4B9B"/>
    <w:rsid w:val="006B5F3C"/>
    <w:rsid w:val="006B6715"/>
    <w:rsid w:val="006B783A"/>
    <w:rsid w:val="006C337B"/>
    <w:rsid w:val="006C49DF"/>
    <w:rsid w:val="006C4CA8"/>
    <w:rsid w:val="006C5D2F"/>
    <w:rsid w:val="006C6621"/>
    <w:rsid w:val="006C6EEF"/>
    <w:rsid w:val="006D02B9"/>
    <w:rsid w:val="006D03AA"/>
    <w:rsid w:val="006D1937"/>
    <w:rsid w:val="006D2CFA"/>
    <w:rsid w:val="006D35CF"/>
    <w:rsid w:val="006D3811"/>
    <w:rsid w:val="006D394D"/>
    <w:rsid w:val="006D4406"/>
    <w:rsid w:val="006D532D"/>
    <w:rsid w:val="006D779F"/>
    <w:rsid w:val="006E0EE6"/>
    <w:rsid w:val="006E1509"/>
    <w:rsid w:val="006E3F40"/>
    <w:rsid w:val="006E4429"/>
    <w:rsid w:val="006E527D"/>
    <w:rsid w:val="006E5536"/>
    <w:rsid w:val="006E5BA4"/>
    <w:rsid w:val="006E67F6"/>
    <w:rsid w:val="006E6C86"/>
    <w:rsid w:val="006E6F70"/>
    <w:rsid w:val="006E774E"/>
    <w:rsid w:val="006F1F3B"/>
    <w:rsid w:val="006F3B7C"/>
    <w:rsid w:val="006F4251"/>
    <w:rsid w:val="006F4839"/>
    <w:rsid w:val="006F5DE1"/>
    <w:rsid w:val="006F6E9D"/>
    <w:rsid w:val="006F760F"/>
    <w:rsid w:val="00700570"/>
    <w:rsid w:val="00700EA3"/>
    <w:rsid w:val="00701B05"/>
    <w:rsid w:val="00704F90"/>
    <w:rsid w:val="00705C65"/>
    <w:rsid w:val="00706540"/>
    <w:rsid w:val="00707394"/>
    <w:rsid w:val="007101FD"/>
    <w:rsid w:val="00710541"/>
    <w:rsid w:val="00710C37"/>
    <w:rsid w:val="0071535F"/>
    <w:rsid w:val="00715799"/>
    <w:rsid w:val="00715AE6"/>
    <w:rsid w:val="00716557"/>
    <w:rsid w:val="00720931"/>
    <w:rsid w:val="007222BD"/>
    <w:rsid w:val="00722F3A"/>
    <w:rsid w:val="00724635"/>
    <w:rsid w:val="0072471D"/>
    <w:rsid w:val="00731F8A"/>
    <w:rsid w:val="0073230D"/>
    <w:rsid w:val="00733524"/>
    <w:rsid w:val="00735245"/>
    <w:rsid w:val="007357EE"/>
    <w:rsid w:val="00736F2B"/>
    <w:rsid w:val="0073734B"/>
    <w:rsid w:val="0073798A"/>
    <w:rsid w:val="00740834"/>
    <w:rsid w:val="007410B2"/>
    <w:rsid w:val="00741DC4"/>
    <w:rsid w:val="00741EAC"/>
    <w:rsid w:val="0074293D"/>
    <w:rsid w:val="00744B6C"/>
    <w:rsid w:val="0074732B"/>
    <w:rsid w:val="007475AE"/>
    <w:rsid w:val="00750226"/>
    <w:rsid w:val="007524A1"/>
    <w:rsid w:val="0075257E"/>
    <w:rsid w:val="007532DF"/>
    <w:rsid w:val="00753533"/>
    <w:rsid w:val="00756132"/>
    <w:rsid w:val="0076052A"/>
    <w:rsid w:val="00761B83"/>
    <w:rsid w:val="007630C9"/>
    <w:rsid w:val="00763754"/>
    <w:rsid w:val="00764BAF"/>
    <w:rsid w:val="007660EA"/>
    <w:rsid w:val="00766C1E"/>
    <w:rsid w:val="00771C64"/>
    <w:rsid w:val="00771F64"/>
    <w:rsid w:val="00773DE3"/>
    <w:rsid w:val="0077457F"/>
    <w:rsid w:val="00775C31"/>
    <w:rsid w:val="007761AE"/>
    <w:rsid w:val="00777076"/>
    <w:rsid w:val="00780B78"/>
    <w:rsid w:val="00781193"/>
    <w:rsid w:val="00781DE2"/>
    <w:rsid w:val="0078406A"/>
    <w:rsid w:val="00784555"/>
    <w:rsid w:val="007845A1"/>
    <w:rsid w:val="0078796B"/>
    <w:rsid w:val="00794AEF"/>
    <w:rsid w:val="00796724"/>
    <w:rsid w:val="00797193"/>
    <w:rsid w:val="007977B3"/>
    <w:rsid w:val="007A0C15"/>
    <w:rsid w:val="007A2960"/>
    <w:rsid w:val="007A3338"/>
    <w:rsid w:val="007A347C"/>
    <w:rsid w:val="007A6376"/>
    <w:rsid w:val="007A69E1"/>
    <w:rsid w:val="007A7260"/>
    <w:rsid w:val="007A7D74"/>
    <w:rsid w:val="007B0F04"/>
    <w:rsid w:val="007B114C"/>
    <w:rsid w:val="007B2858"/>
    <w:rsid w:val="007B2DF6"/>
    <w:rsid w:val="007B7CF4"/>
    <w:rsid w:val="007C086C"/>
    <w:rsid w:val="007C1661"/>
    <w:rsid w:val="007C1BBB"/>
    <w:rsid w:val="007C2189"/>
    <w:rsid w:val="007C3432"/>
    <w:rsid w:val="007C68BF"/>
    <w:rsid w:val="007C7B8E"/>
    <w:rsid w:val="007D027E"/>
    <w:rsid w:val="007D185E"/>
    <w:rsid w:val="007D318C"/>
    <w:rsid w:val="007D6930"/>
    <w:rsid w:val="007E2956"/>
    <w:rsid w:val="007E30F2"/>
    <w:rsid w:val="007E36A6"/>
    <w:rsid w:val="007E4976"/>
    <w:rsid w:val="007F068F"/>
    <w:rsid w:val="007F235E"/>
    <w:rsid w:val="007F39DC"/>
    <w:rsid w:val="007F3ADF"/>
    <w:rsid w:val="007F5833"/>
    <w:rsid w:val="007F5E04"/>
    <w:rsid w:val="007F634D"/>
    <w:rsid w:val="007F7520"/>
    <w:rsid w:val="007F7EDB"/>
    <w:rsid w:val="00800885"/>
    <w:rsid w:val="00800E77"/>
    <w:rsid w:val="008017E9"/>
    <w:rsid w:val="00802223"/>
    <w:rsid w:val="008024E2"/>
    <w:rsid w:val="00802D0C"/>
    <w:rsid w:val="00803468"/>
    <w:rsid w:val="00804F85"/>
    <w:rsid w:val="00806603"/>
    <w:rsid w:val="0080760F"/>
    <w:rsid w:val="00811686"/>
    <w:rsid w:val="00811A2A"/>
    <w:rsid w:val="008148D6"/>
    <w:rsid w:val="0081515E"/>
    <w:rsid w:val="00820E55"/>
    <w:rsid w:val="00821C57"/>
    <w:rsid w:val="008262BD"/>
    <w:rsid w:val="00826484"/>
    <w:rsid w:val="008273AD"/>
    <w:rsid w:val="00831915"/>
    <w:rsid w:val="00832364"/>
    <w:rsid w:val="00832691"/>
    <w:rsid w:val="0083616E"/>
    <w:rsid w:val="00836C77"/>
    <w:rsid w:val="00837636"/>
    <w:rsid w:val="00837E73"/>
    <w:rsid w:val="00840366"/>
    <w:rsid w:val="00840498"/>
    <w:rsid w:val="008432B6"/>
    <w:rsid w:val="008440F7"/>
    <w:rsid w:val="00845B7A"/>
    <w:rsid w:val="00845C7D"/>
    <w:rsid w:val="00850935"/>
    <w:rsid w:val="00851E69"/>
    <w:rsid w:val="008553CB"/>
    <w:rsid w:val="008601EC"/>
    <w:rsid w:val="00860D43"/>
    <w:rsid w:val="00860D56"/>
    <w:rsid w:val="0086143B"/>
    <w:rsid w:val="00863282"/>
    <w:rsid w:val="00863A89"/>
    <w:rsid w:val="00864310"/>
    <w:rsid w:val="008666CC"/>
    <w:rsid w:val="0086768D"/>
    <w:rsid w:val="0086798A"/>
    <w:rsid w:val="00867A8F"/>
    <w:rsid w:val="00867C0C"/>
    <w:rsid w:val="00871296"/>
    <w:rsid w:val="00873C20"/>
    <w:rsid w:val="00874778"/>
    <w:rsid w:val="00875E90"/>
    <w:rsid w:val="008763C5"/>
    <w:rsid w:val="0087667D"/>
    <w:rsid w:val="00877171"/>
    <w:rsid w:val="0087727C"/>
    <w:rsid w:val="00877CC2"/>
    <w:rsid w:val="00885FFF"/>
    <w:rsid w:val="008865E0"/>
    <w:rsid w:val="008907DB"/>
    <w:rsid w:val="00890EA0"/>
    <w:rsid w:val="00891467"/>
    <w:rsid w:val="00891F1C"/>
    <w:rsid w:val="0089335E"/>
    <w:rsid w:val="00893673"/>
    <w:rsid w:val="00894672"/>
    <w:rsid w:val="008957B5"/>
    <w:rsid w:val="00895B50"/>
    <w:rsid w:val="00895B89"/>
    <w:rsid w:val="008A0C8F"/>
    <w:rsid w:val="008A3FBD"/>
    <w:rsid w:val="008A6082"/>
    <w:rsid w:val="008A6939"/>
    <w:rsid w:val="008A792B"/>
    <w:rsid w:val="008B3C61"/>
    <w:rsid w:val="008B4611"/>
    <w:rsid w:val="008B4A7C"/>
    <w:rsid w:val="008B4AA7"/>
    <w:rsid w:val="008B74A0"/>
    <w:rsid w:val="008C148A"/>
    <w:rsid w:val="008C18F2"/>
    <w:rsid w:val="008C2E87"/>
    <w:rsid w:val="008C32D1"/>
    <w:rsid w:val="008C7296"/>
    <w:rsid w:val="008C7777"/>
    <w:rsid w:val="008D1208"/>
    <w:rsid w:val="008D25DC"/>
    <w:rsid w:val="008D4482"/>
    <w:rsid w:val="008D4B0B"/>
    <w:rsid w:val="008D57CA"/>
    <w:rsid w:val="008D5B38"/>
    <w:rsid w:val="008D5FF8"/>
    <w:rsid w:val="008D6606"/>
    <w:rsid w:val="008D6E67"/>
    <w:rsid w:val="008D7D1E"/>
    <w:rsid w:val="008E1FDD"/>
    <w:rsid w:val="008E2D79"/>
    <w:rsid w:val="008E4759"/>
    <w:rsid w:val="008E5822"/>
    <w:rsid w:val="008E5A68"/>
    <w:rsid w:val="008F0153"/>
    <w:rsid w:val="008F0386"/>
    <w:rsid w:val="008F0798"/>
    <w:rsid w:val="008F17CA"/>
    <w:rsid w:val="008F23F6"/>
    <w:rsid w:val="008F4914"/>
    <w:rsid w:val="008F680E"/>
    <w:rsid w:val="00900562"/>
    <w:rsid w:val="00901C8D"/>
    <w:rsid w:val="009023F6"/>
    <w:rsid w:val="00902435"/>
    <w:rsid w:val="00902E8A"/>
    <w:rsid w:val="00903F8E"/>
    <w:rsid w:val="009068A0"/>
    <w:rsid w:val="00907606"/>
    <w:rsid w:val="0091094B"/>
    <w:rsid w:val="00913AD4"/>
    <w:rsid w:val="00913C2E"/>
    <w:rsid w:val="00914968"/>
    <w:rsid w:val="009161BC"/>
    <w:rsid w:val="00916391"/>
    <w:rsid w:val="0091680E"/>
    <w:rsid w:val="00917FC3"/>
    <w:rsid w:val="00920CD7"/>
    <w:rsid w:val="00921130"/>
    <w:rsid w:val="00922AC2"/>
    <w:rsid w:val="009235C7"/>
    <w:rsid w:val="00924388"/>
    <w:rsid w:val="009254DB"/>
    <w:rsid w:val="00935EFA"/>
    <w:rsid w:val="00936CAB"/>
    <w:rsid w:val="009371D7"/>
    <w:rsid w:val="0093725A"/>
    <w:rsid w:val="009379EE"/>
    <w:rsid w:val="00937FB8"/>
    <w:rsid w:val="0094331F"/>
    <w:rsid w:val="00944B4A"/>
    <w:rsid w:val="00945FAB"/>
    <w:rsid w:val="009464F5"/>
    <w:rsid w:val="009506D2"/>
    <w:rsid w:val="0095291D"/>
    <w:rsid w:val="009545EE"/>
    <w:rsid w:val="009548F9"/>
    <w:rsid w:val="00955CA8"/>
    <w:rsid w:val="00956E4E"/>
    <w:rsid w:val="00957343"/>
    <w:rsid w:val="00960499"/>
    <w:rsid w:val="00960D48"/>
    <w:rsid w:val="00961D4A"/>
    <w:rsid w:val="00962C1C"/>
    <w:rsid w:val="0096307C"/>
    <w:rsid w:val="009639B3"/>
    <w:rsid w:val="00965360"/>
    <w:rsid w:val="00967CE2"/>
    <w:rsid w:val="00967DDC"/>
    <w:rsid w:val="00970073"/>
    <w:rsid w:val="0097382D"/>
    <w:rsid w:val="00974AD3"/>
    <w:rsid w:val="009753D0"/>
    <w:rsid w:val="009763DC"/>
    <w:rsid w:val="00976A72"/>
    <w:rsid w:val="00980240"/>
    <w:rsid w:val="0098158C"/>
    <w:rsid w:val="00981C43"/>
    <w:rsid w:val="00982131"/>
    <w:rsid w:val="00982A50"/>
    <w:rsid w:val="0098451B"/>
    <w:rsid w:val="0098463D"/>
    <w:rsid w:val="00985863"/>
    <w:rsid w:val="00990828"/>
    <w:rsid w:val="00991C01"/>
    <w:rsid w:val="00992FC3"/>
    <w:rsid w:val="00993545"/>
    <w:rsid w:val="009944CC"/>
    <w:rsid w:val="009A0062"/>
    <w:rsid w:val="009A1B82"/>
    <w:rsid w:val="009A3AC5"/>
    <w:rsid w:val="009A449E"/>
    <w:rsid w:val="009A4F2E"/>
    <w:rsid w:val="009A727B"/>
    <w:rsid w:val="009B08B6"/>
    <w:rsid w:val="009B08F6"/>
    <w:rsid w:val="009B2975"/>
    <w:rsid w:val="009B547E"/>
    <w:rsid w:val="009B597C"/>
    <w:rsid w:val="009B5D79"/>
    <w:rsid w:val="009C1C9B"/>
    <w:rsid w:val="009C3085"/>
    <w:rsid w:val="009C358A"/>
    <w:rsid w:val="009C5B88"/>
    <w:rsid w:val="009C62AF"/>
    <w:rsid w:val="009C663F"/>
    <w:rsid w:val="009C7D09"/>
    <w:rsid w:val="009D0913"/>
    <w:rsid w:val="009D0F91"/>
    <w:rsid w:val="009D4CA2"/>
    <w:rsid w:val="009D637D"/>
    <w:rsid w:val="009D7D4D"/>
    <w:rsid w:val="009E259F"/>
    <w:rsid w:val="009E2894"/>
    <w:rsid w:val="009E359F"/>
    <w:rsid w:val="009E3865"/>
    <w:rsid w:val="009E4F16"/>
    <w:rsid w:val="009E5778"/>
    <w:rsid w:val="009E5F2C"/>
    <w:rsid w:val="009E685F"/>
    <w:rsid w:val="009F1825"/>
    <w:rsid w:val="009F1BF9"/>
    <w:rsid w:val="009F2EDB"/>
    <w:rsid w:val="009F3CF3"/>
    <w:rsid w:val="009F58B7"/>
    <w:rsid w:val="009F7FB8"/>
    <w:rsid w:val="00A01151"/>
    <w:rsid w:val="00A02CC4"/>
    <w:rsid w:val="00A04DA4"/>
    <w:rsid w:val="00A0510C"/>
    <w:rsid w:val="00A069A8"/>
    <w:rsid w:val="00A10F0B"/>
    <w:rsid w:val="00A11984"/>
    <w:rsid w:val="00A141E4"/>
    <w:rsid w:val="00A1439D"/>
    <w:rsid w:val="00A15F42"/>
    <w:rsid w:val="00A16105"/>
    <w:rsid w:val="00A17771"/>
    <w:rsid w:val="00A23211"/>
    <w:rsid w:val="00A2337E"/>
    <w:rsid w:val="00A23606"/>
    <w:rsid w:val="00A24609"/>
    <w:rsid w:val="00A306D7"/>
    <w:rsid w:val="00A30D57"/>
    <w:rsid w:val="00A30FC1"/>
    <w:rsid w:val="00A32D44"/>
    <w:rsid w:val="00A33AEE"/>
    <w:rsid w:val="00A33FA3"/>
    <w:rsid w:val="00A34EE8"/>
    <w:rsid w:val="00A36CCE"/>
    <w:rsid w:val="00A3790E"/>
    <w:rsid w:val="00A37CA1"/>
    <w:rsid w:val="00A37F03"/>
    <w:rsid w:val="00A402D2"/>
    <w:rsid w:val="00A5011E"/>
    <w:rsid w:val="00A52A90"/>
    <w:rsid w:val="00A542CD"/>
    <w:rsid w:val="00A566E9"/>
    <w:rsid w:val="00A605E1"/>
    <w:rsid w:val="00A6199E"/>
    <w:rsid w:val="00A61F8C"/>
    <w:rsid w:val="00A63692"/>
    <w:rsid w:val="00A672B1"/>
    <w:rsid w:val="00A706D1"/>
    <w:rsid w:val="00A7139C"/>
    <w:rsid w:val="00A7565E"/>
    <w:rsid w:val="00A7756C"/>
    <w:rsid w:val="00A77EF0"/>
    <w:rsid w:val="00A8017D"/>
    <w:rsid w:val="00A80643"/>
    <w:rsid w:val="00A83629"/>
    <w:rsid w:val="00A83A40"/>
    <w:rsid w:val="00A83F60"/>
    <w:rsid w:val="00A85A49"/>
    <w:rsid w:val="00A86D30"/>
    <w:rsid w:val="00A909BC"/>
    <w:rsid w:val="00A91403"/>
    <w:rsid w:val="00A91981"/>
    <w:rsid w:val="00A92936"/>
    <w:rsid w:val="00A92BFF"/>
    <w:rsid w:val="00A94375"/>
    <w:rsid w:val="00A95782"/>
    <w:rsid w:val="00AA0263"/>
    <w:rsid w:val="00AA0648"/>
    <w:rsid w:val="00AA20ED"/>
    <w:rsid w:val="00AA23FE"/>
    <w:rsid w:val="00AA2F32"/>
    <w:rsid w:val="00AA48F2"/>
    <w:rsid w:val="00AA7A3B"/>
    <w:rsid w:val="00AB0424"/>
    <w:rsid w:val="00AB0A58"/>
    <w:rsid w:val="00AB113F"/>
    <w:rsid w:val="00AB409F"/>
    <w:rsid w:val="00AB4227"/>
    <w:rsid w:val="00AB52C9"/>
    <w:rsid w:val="00AB56C5"/>
    <w:rsid w:val="00AB7D16"/>
    <w:rsid w:val="00AC004B"/>
    <w:rsid w:val="00AC1EEB"/>
    <w:rsid w:val="00AC2E11"/>
    <w:rsid w:val="00AC4A7D"/>
    <w:rsid w:val="00AC6799"/>
    <w:rsid w:val="00AC6CF2"/>
    <w:rsid w:val="00AC7FDD"/>
    <w:rsid w:val="00AD01B5"/>
    <w:rsid w:val="00AD169A"/>
    <w:rsid w:val="00AD31F6"/>
    <w:rsid w:val="00AD3A4B"/>
    <w:rsid w:val="00AD4256"/>
    <w:rsid w:val="00AD46A6"/>
    <w:rsid w:val="00AD4A4C"/>
    <w:rsid w:val="00AD5124"/>
    <w:rsid w:val="00AD5971"/>
    <w:rsid w:val="00AE06B5"/>
    <w:rsid w:val="00AE459A"/>
    <w:rsid w:val="00AE5710"/>
    <w:rsid w:val="00AE7D8B"/>
    <w:rsid w:val="00B0092D"/>
    <w:rsid w:val="00B01177"/>
    <w:rsid w:val="00B02578"/>
    <w:rsid w:val="00B05976"/>
    <w:rsid w:val="00B0650B"/>
    <w:rsid w:val="00B06511"/>
    <w:rsid w:val="00B079BB"/>
    <w:rsid w:val="00B10946"/>
    <w:rsid w:val="00B11EF2"/>
    <w:rsid w:val="00B142AE"/>
    <w:rsid w:val="00B14D68"/>
    <w:rsid w:val="00B15065"/>
    <w:rsid w:val="00B1580C"/>
    <w:rsid w:val="00B15F24"/>
    <w:rsid w:val="00B17AAD"/>
    <w:rsid w:val="00B21369"/>
    <w:rsid w:val="00B2357B"/>
    <w:rsid w:val="00B238FC"/>
    <w:rsid w:val="00B24EE7"/>
    <w:rsid w:val="00B26A21"/>
    <w:rsid w:val="00B26D44"/>
    <w:rsid w:val="00B302DB"/>
    <w:rsid w:val="00B310AA"/>
    <w:rsid w:val="00B3176A"/>
    <w:rsid w:val="00B33E5C"/>
    <w:rsid w:val="00B34C52"/>
    <w:rsid w:val="00B3666E"/>
    <w:rsid w:val="00B40A9A"/>
    <w:rsid w:val="00B43C8D"/>
    <w:rsid w:val="00B43E27"/>
    <w:rsid w:val="00B45C7E"/>
    <w:rsid w:val="00B471B7"/>
    <w:rsid w:val="00B51AAE"/>
    <w:rsid w:val="00B5274A"/>
    <w:rsid w:val="00B55478"/>
    <w:rsid w:val="00B560E2"/>
    <w:rsid w:val="00B5677C"/>
    <w:rsid w:val="00B574E7"/>
    <w:rsid w:val="00B5777E"/>
    <w:rsid w:val="00B60416"/>
    <w:rsid w:val="00B63551"/>
    <w:rsid w:val="00B640B4"/>
    <w:rsid w:val="00B65B28"/>
    <w:rsid w:val="00B70BDF"/>
    <w:rsid w:val="00B7112C"/>
    <w:rsid w:val="00B71780"/>
    <w:rsid w:val="00B75550"/>
    <w:rsid w:val="00B76F94"/>
    <w:rsid w:val="00B77826"/>
    <w:rsid w:val="00B8062F"/>
    <w:rsid w:val="00B80C84"/>
    <w:rsid w:val="00B81A09"/>
    <w:rsid w:val="00B8246B"/>
    <w:rsid w:val="00B82620"/>
    <w:rsid w:val="00B82AF5"/>
    <w:rsid w:val="00B82F21"/>
    <w:rsid w:val="00B8404A"/>
    <w:rsid w:val="00B847D9"/>
    <w:rsid w:val="00B8570B"/>
    <w:rsid w:val="00B86EAC"/>
    <w:rsid w:val="00B87FB1"/>
    <w:rsid w:val="00B9328B"/>
    <w:rsid w:val="00B93938"/>
    <w:rsid w:val="00B93D5C"/>
    <w:rsid w:val="00B93FCB"/>
    <w:rsid w:val="00B95FB8"/>
    <w:rsid w:val="00B96997"/>
    <w:rsid w:val="00B96C43"/>
    <w:rsid w:val="00BA1B1B"/>
    <w:rsid w:val="00BA2A28"/>
    <w:rsid w:val="00BA3576"/>
    <w:rsid w:val="00BA395A"/>
    <w:rsid w:val="00BA6572"/>
    <w:rsid w:val="00BB05A7"/>
    <w:rsid w:val="00BB20D2"/>
    <w:rsid w:val="00BB54E1"/>
    <w:rsid w:val="00BB5CEB"/>
    <w:rsid w:val="00BC0380"/>
    <w:rsid w:val="00BC058B"/>
    <w:rsid w:val="00BC0920"/>
    <w:rsid w:val="00BC0CAD"/>
    <w:rsid w:val="00BC193F"/>
    <w:rsid w:val="00BC1CEC"/>
    <w:rsid w:val="00BC416E"/>
    <w:rsid w:val="00BC49D0"/>
    <w:rsid w:val="00BC5C16"/>
    <w:rsid w:val="00BC64B7"/>
    <w:rsid w:val="00BC6641"/>
    <w:rsid w:val="00BC7C64"/>
    <w:rsid w:val="00BD32C0"/>
    <w:rsid w:val="00BD6A99"/>
    <w:rsid w:val="00BD77D9"/>
    <w:rsid w:val="00BE3C3F"/>
    <w:rsid w:val="00BE63B2"/>
    <w:rsid w:val="00BE6539"/>
    <w:rsid w:val="00BE6AFB"/>
    <w:rsid w:val="00BF07C6"/>
    <w:rsid w:val="00BF23AC"/>
    <w:rsid w:val="00BF2CA6"/>
    <w:rsid w:val="00BF3745"/>
    <w:rsid w:val="00BF3B51"/>
    <w:rsid w:val="00BF4CBB"/>
    <w:rsid w:val="00BF4D33"/>
    <w:rsid w:val="00BF5817"/>
    <w:rsid w:val="00BF5BB7"/>
    <w:rsid w:val="00BF5E0D"/>
    <w:rsid w:val="00C00038"/>
    <w:rsid w:val="00C01BF8"/>
    <w:rsid w:val="00C02100"/>
    <w:rsid w:val="00C03725"/>
    <w:rsid w:val="00C047EE"/>
    <w:rsid w:val="00C04F00"/>
    <w:rsid w:val="00C12026"/>
    <w:rsid w:val="00C1242B"/>
    <w:rsid w:val="00C12D96"/>
    <w:rsid w:val="00C13056"/>
    <w:rsid w:val="00C13EB9"/>
    <w:rsid w:val="00C14C62"/>
    <w:rsid w:val="00C16675"/>
    <w:rsid w:val="00C17607"/>
    <w:rsid w:val="00C200EE"/>
    <w:rsid w:val="00C20200"/>
    <w:rsid w:val="00C20766"/>
    <w:rsid w:val="00C232B9"/>
    <w:rsid w:val="00C26CCC"/>
    <w:rsid w:val="00C308F0"/>
    <w:rsid w:val="00C31F12"/>
    <w:rsid w:val="00C32DBD"/>
    <w:rsid w:val="00C3474D"/>
    <w:rsid w:val="00C34ECA"/>
    <w:rsid w:val="00C35115"/>
    <w:rsid w:val="00C36216"/>
    <w:rsid w:val="00C3698C"/>
    <w:rsid w:val="00C37B35"/>
    <w:rsid w:val="00C37D3E"/>
    <w:rsid w:val="00C40103"/>
    <w:rsid w:val="00C41538"/>
    <w:rsid w:val="00C42CCE"/>
    <w:rsid w:val="00C46118"/>
    <w:rsid w:val="00C464FC"/>
    <w:rsid w:val="00C4775D"/>
    <w:rsid w:val="00C5003E"/>
    <w:rsid w:val="00C51265"/>
    <w:rsid w:val="00C526C6"/>
    <w:rsid w:val="00C53540"/>
    <w:rsid w:val="00C551AB"/>
    <w:rsid w:val="00C55F04"/>
    <w:rsid w:val="00C56364"/>
    <w:rsid w:val="00C57C6F"/>
    <w:rsid w:val="00C57F9C"/>
    <w:rsid w:val="00C608D3"/>
    <w:rsid w:val="00C6100D"/>
    <w:rsid w:val="00C61ED5"/>
    <w:rsid w:val="00C62EEE"/>
    <w:rsid w:val="00C63D00"/>
    <w:rsid w:val="00C65DA4"/>
    <w:rsid w:val="00C701B6"/>
    <w:rsid w:val="00C72870"/>
    <w:rsid w:val="00C728CC"/>
    <w:rsid w:val="00C74FE9"/>
    <w:rsid w:val="00C75E19"/>
    <w:rsid w:val="00C760F0"/>
    <w:rsid w:val="00C76C87"/>
    <w:rsid w:val="00C8201F"/>
    <w:rsid w:val="00C8202D"/>
    <w:rsid w:val="00C82923"/>
    <w:rsid w:val="00C83F42"/>
    <w:rsid w:val="00C84C77"/>
    <w:rsid w:val="00C84DD7"/>
    <w:rsid w:val="00C87155"/>
    <w:rsid w:val="00C917F1"/>
    <w:rsid w:val="00C91EE5"/>
    <w:rsid w:val="00C927BB"/>
    <w:rsid w:val="00C92B90"/>
    <w:rsid w:val="00C944D8"/>
    <w:rsid w:val="00C95AB8"/>
    <w:rsid w:val="00C95D01"/>
    <w:rsid w:val="00C96F25"/>
    <w:rsid w:val="00C97361"/>
    <w:rsid w:val="00C97A5D"/>
    <w:rsid w:val="00CA02F5"/>
    <w:rsid w:val="00CA08C4"/>
    <w:rsid w:val="00CA260B"/>
    <w:rsid w:val="00CA318A"/>
    <w:rsid w:val="00CA3278"/>
    <w:rsid w:val="00CA39A1"/>
    <w:rsid w:val="00CA3EA4"/>
    <w:rsid w:val="00CA79E1"/>
    <w:rsid w:val="00CA7EEF"/>
    <w:rsid w:val="00CB63FA"/>
    <w:rsid w:val="00CB74C4"/>
    <w:rsid w:val="00CC0CF6"/>
    <w:rsid w:val="00CC0E71"/>
    <w:rsid w:val="00CC4BF0"/>
    <w:rsid w:val="00CC59FC"/>
    <w:rsid w:val="00CC5E3B"/>
    <w:rsid w:val="00CC5E96"/>
    <w:rsid w:val="00CC6B69"/>
    <w:rsid w:val="00CD032A"/>
    <w:rsid w:val="00CD1994"/>
    <w:rsid w:val="00CD1EFF"/>
    <w:rsid w:val="00CD2032"/>
    <w:rsid w:val="00CD25CA"/>
    <w:rsid w:val="00CD3218"/>
    <w:rsid w:val="00CD33BB"/>
    <w:rsid w:val="00CD552D"/>
    <w:rsid w:val="00CE0068"/>
    <w:rsid w:val="00CE1CE7"/>
    <w:rsid w:val="00CE33DE"/>
    <w:rsid w:val="00CE5236"/>
    <w:rsid w:val="00CE5B1C"/>
    <w:rsid w:val="00CE605E"/>
    <w:rsid w:val="00CF39B9"/>
    <w:rsid w:val="00CF4C0A"/>
    <w:rsid w:val="00CF58B1"/>
    <w:rsid w:val="00CF6999"/>
    <w:rsid w:val="00CF7962"/>
    <w:rsid w:val="00D01B95"/>
    <w:rsid w:val="00D0332A"/>
    <w:rsid w:val="00D0591B"/>
    <w:rsid w:val="00D05F86"/>
    <w:rsid w:val="00D063F6"/>
    <w:rsid w:val="00D070A6"/>
    <w:rsid w:val="00D0737D"/>
    <w:rsid w:val="00D076E6"/>
    <w:rsid w:val="00D1076F"/>
    <w:rsid w:val="00D11AA7"/>
    <w:rsid w:val="00D12DA6"/>
    <w:rsid w:val="00D14558"/>
    <w:rsid w:val="00D145EA"/>
    <w:rsid w:val="00D152B3"/>
    <w:rsid w:val="00D15313"/>
    <w:rsid w:val="00D16050"/>
    <w:rsid w:val="00D16E91"/>
    <w:rsid w:val="00D174FF"/>
    <w:rsid w:val="00D2160D"/>
    <w:rsid w:val="00D21BAD"/>
    <w:rsid w:val="00D239E5"/>
    <w:rsid w:val="00D23A89"/>
    <w:rsid w:val="00D23E2B"/>
    <w:rsid w:val="00D25A9F"/>
    <w:rsid w:val="00D26348"/>
    <w:rsid w:val="00D2784B"/>
    <w:rsid w:val="00D305BB"/>
    <w:rsid w:val="00D30E66"/>
    <w:rsid w:val="00D35DBB"/>
    <w:rsid w:val="00D44846"/>
    <w:rsid w:val="00D44C00"/>
    <w:rsid w:val="00D4651E"/>
    <w:rsid w:val="00D46C85"/>
    <w:rsid w:val="00D47218"/>
    <w:rsid w:val="00D507E9"/>
    <w:rsid w:val="00D530FF"/>
    <w:rsid w:val="00D579F1"/>
    <w:rsid w:val="00D636DC"/>
    <w:rsid w:val="00D641CB"/>
    <w:rsid w:val="00D6636B"/>
    <w:rsid w:val="00D667F0"/>
    <w:rsid w:val="00D677CF"/>
    <w:rsid w:val="00D713E9"/>
    <w:rsid w:val="00D71F91"/>
    <w:rsid w:val="00D72D3D"/>
    <w:rsid w:val="00D73221"/>
    <w:rsid w:val="00D73624"/>
    <w:rsid w:val="00D73FC9"/>
    <w:rsid w:val="00D7459D"/>
    <w:rsid w:val="00D74D70"/>
    <w:rsid w:val="00D75593"/>
    <w:rsid w:val="00D7621A"/>
    <w:rsid w:val="00D779FA"/>
    <w:rsid w:val="00D80237"/>
    <w:rsid w:val="00D809E1"/>
    <w:rsid w:val="00D80CBB"/>
    <w:rsid w:val="00D84C9F"/>
    <w:rsid w:val="00D866D8"/>
    <w:rsid w:val="00D912CD"/>
    <w:rsid w:val="00D925F3"/>
    <w:rsid w:val="00D92FD0"/>
    <w:rsid w:val="00D9529A"/>
    <w:rsid w:val="00D97D1B"/>
    <w:rsid w:val="00DA051C"/>
    <w:rsid w:val="00DA0565"/>
    <w:rsid w:val="00DA2C88"/>
    <w:rsid w:val="00DA3A4B"/>
    <w:rsid w:val="00DA3F90"/>
    <w:rsid w:val="00DA4534"/>
    <w:rsid w:val="00DA5480"/>
    <w:rsid w:val="00DA76E8"/>
    <w:rsid w:val="00DA7F0C"/>
    <w:rsid w:val="00DB0566"/>
    <w:rsid w:val="00DB06CC"/>
    <w:rsid w:val="00DB2417"/>
    <w:rsid w:val="00DB3098"/>
    <w:rsid w:val="00DB3A5F"/>
    <w:rsid w:val="00DC0BD4"/>
    <w:rsid w:val="00DC18E1"/>
    <w:rsid w:val="00DC48C5"/>
    <w:rsid w:val="00DC58E4"/>
    <w:rsid w:val="00DC5EE7"/>
    <w:rsid w:val="00DC62A8"/>
    <w:rsid w:val="00DC76F8"/>
    <w:rsid w:val="00DD0C3B"/>
    <w:rsid w:val="00DD2421"/>
    <w:rsid w:val="00DD323C"/>
    <w:rsid w:val="00DD4B9B"/>
    <w:rsid w:val="00DD5646"/>
    <w:rsid w:val="00DE150E"/>
    <w:rsid w:val="00DE3B64"/>
    <w:rsid w:val="00DE3F2C"/>
    <w:rsid w:val="00DE4A09"/>
    <w:rsid w:val="00DE4F3A"/>
    <w:rsid w:val="00DE5ACA"/>
    <w:rsid w:val="00DE6A60"/>
    <w:rsid w:val="00DE7B0D"/>
    <w:rsid w:val="00DF089A"/>
    <w:rsid w:val="00DF22A4"/>
    <w:rsid w:val="00DF3605"/>
    <w:rsid w:val="00DF4B3F"/>
    <w:rsid w:val="00DF5B35"/>
    <w:rsid w:val="00DF601C"/>
    <w:rsid w:val="00DF6C09"/>
    <w:rsid w:val="00DF6D18"/>
    <w:rsid w:val="00DF74B1"/>
    <w:rsid w:val="00DF75A9"/>
    <w:rsid w:val="00E01210"/>
    <w:rsid w:val="00E01669"/>
    <w:rsid w:val="00E0200D"/>
    <w:rsid w:val="00E0208F"/>
    <w:rsid w:val="00E0415D"/>
    <w:rsid w:val="00E05C1E"/>
    <w:rsid w:val="00E06D36"/>
    <w:rsid w:val="00E073D5"/>
    <w:rsid w:val="00E0763D"/>
    <w:rsid w:val="00E076F8"/>
    <w:rsid w:val="00E1089C"/>
    <w:rsid w:val="00E10941"/>
    <w:rsid w:val="00E13397"/>
    <w:rsid w:val="00E15AA7"/>
    <w:rsid w:val="00E15E60"/>
    <w:rsid w:val="00E15FF1"/>
    <w:rsid w:val="00E16D3C"/>
    <w:rsid w:val="00E17674"/>
    <w:rsid w:val="00E212DA"/>
    <w:rsid w:val="00E22009"/>
    <w:rsid w:val="00E22CC0"/>
    <w:rsid w:val="00E246A8"/>
    <w:rsid w:val="00E24C07"/>
    <w:rsid w:val="00E30517"/>
    <w:rsid w:val="00E3124E"/>
    <w:rsid w:val="00E32B57"/>
    <w:rsid w:val="00E34285"/>
    <w:rsid w:val="00E35059"/>
    <w:rsid w:val="00E41322"/>
    <w:rsid w:val="00E41A89"/>
    <w:rsid w:val="00E437C7"/>
    <w:rsid w:val="00E45CDC"/>
    <w:rsid w:val="00E46DBF"/>
    <w:rsid w:val="00E470B1"/>
    <w:rsid w:val="00E50B33"/>
    <w:rsid w:val="00E51378"/>
    <w:rsid w:val="00E5168E"/>
    <w:rsid w:val="00E5266F"/>
    <w:rsid w:val="00E53FDB"/>
    <w:rsid w:val="00E54549"/>
    <w:rsid w:val="00E551C6"/>
    <w:rsid w:val="00E55B89"/>
    <w:rsid w:val="00E55F7A"/>
    <w:rsid w:val="00E57067"/>
    <w:rsid w:val="00E570EA"/>
    <w:rsid w:val="00E615E7"/>
    <w:rsid w:val="00E62741"/>
    <w:rsid w:val="00E628C5"/>
    <w:rsid w:val="00E6373C"/>
    <w:rsid w:val="00E63DF0"/>
    <w:rsid w:val="00E644EA"/>
    <w:rsid w:val="00E66403"/>
    <w:rsid w:val="00E66858"/>
    <w:rsid w:val="00E66978"/>
    <w:rsid w:val="00E673EB"/>
    <w:rsid w:val="00E72DC7"/>
    <w:rsid w:val="00E808B3"/>
    <w:rsid w:val="00E80C35"/>
    <w:rsid w:val="00E81F83"/>
    <w:rsid w:val="00E82D0A"/>
    <w:rsid w:val="00E82F5E"/>
    <w:rsid w:val="00E8544C"/>
    <w:rsid w:val="00E85B61"/>
    <w:rsid w:val="00E85C17"/>
    <w:rsid w:val="00E86421"/>
    <w:rsid w:val="00E876D7"/>
    <w:rsid w:val="00E87B2A"/>
    <w:rsid w:val="00E901AC"/>
    <w:rsid w:val="00E90241"/>
    <w:rsid w:val="00E909C1"/>
    <w:rsid w:val="00E9104A"/>
    <w:rsid w:val="00E9190F"/>
    <w:rsid w:val="00E93F2A"/>
    <w:rsid w:val="00E9523D"/>
    <w:rsid w:val="00E97B8D"/>
    <w:rsid w:val="00EA3BDD"/>
    <w:rsid w:val="00EA4536"/>
    <w:rsid w:val="00EA6611"/>
    <w:rsid w:val="00EA7536"/>
    <w:rsid w:val="00EB372E"/>
    <w:rsid w:val="00EB3F76"/>
    <w:rsid w:val="00EB41A9"/>
    <w:rsid w:val="00EB501D"/>
    <w:rsid w:val="00EB635A"/>
    <w:rsid w:val="00EC0B8D"/>
    <w:rsid w:val="00EC0F00"/>
    <w:rsid w:val="00EC226E"/>
    <w:rsid w:val="00EC23C8"/>
    <w:rsid w:val="00EC587F"/>
    <w:rsid w:val="00EC5BF5"/>
    <w:rsid w:val="00EC72E4"/>
    <w:rsid w:val="00ED0301"/>
    <w:rsid w:val="00ED1C6C"/>
    <w:rsid w:val="00ED2063"/>
    <w:rsid w:val="00ED2B89"/>
    <w:rsid w:val="00ED557A"/>
    <w:rsid w:val="00ED6927"/>
    <w:rsid w:val="00ED6E08"/>
    <w:rsid w:val="00ED728A"/>
    <w:rsid w:val="00EE0C8C"/>
    <w:rsid w:val="00EE106D"/>
    <w:rsid w:val="00EE13FA"/>
    <w:rsid w:val="00EE14BD"/>
    <w:rsid w:val="00EE170E"/>
    <w:rsid w:val="00EE3F30"/>
    <w:rsid w:val="00EE48B6"/>
    <w:rsid w:val="00EF1DA8"/>
    <w:rsid w:val="00EF32A9"/>
    <w:rsid w:val="00EF4191"/>
    <w:rsid w:val="00EF4F82"/>
    <w:rsid w:val="00EF5155"/>
    <w:rsid w:val="00EF63AD"/>
    <w:rsid w:val="00EF64F4"/>
    <w:rsid w:val="00EF6E2B"/>
    <w:rsid w:val="00F01B50"/>
    <w:rsid w:val="00F05E11"/>
    <w:rsid w:val="00F062C1"/>
    <w:rsid w:val="00F064AC"/>
    <w:rsid w:val="00F1094F"/>
    <w:rsid w:val="00F10D17"/>
    <w:rsid w:val="00F126AB"/>
    <w:rsid w:val="00F16BB9"/>
    <w:rsid w:val="00F200A4"/>
    <w:rsid w:val="00F20B47"/>
    <w:rsid w:val="00F31A16"/>
    <w:rsid w:val="00F324A1"/>
    <w:rsid w:val="00F32662"/>
    <w:rsid w:val="00F3398D"/>
    <w:rsid w:val="00F33A02"/>
    <w:rsid w:val="00F34799"/>
    <w:rsid w:val="00F37DAB"/>
    <w:rsid w:val="00F406EA"/>
    <w:rsid w:val="00F407F1"/>
    <w:rsid w:val="00F4094D"/>
    <w:rsid w:val="00F41320"/>
    <w:rsid w:val="00F4236B"/>
    <w:rsid w:val="00F4355D"/>
    <w:rsid w:val="00F4467B"/>
    <w:rsid w:val="00F44DE7"/>
    <w:rsid w:val="00F47502"/>
    <w:rsid w:val="00F4793D"/>
    <w:rsid w:val="00F50A63"/>
    <w:rsid w:val="00F5178E"/>
    <w:rsid w:val="00F544C7"/>
    <w:rsid w:val="00F554FB"/>
    <w:rsid w:val="00F56412"/>
    <w:rsid w:val="00F56D21"/>
    <w:rsid w:val="00F60AEF"/>
    <w:rsid w:val="00F60E31"/>
    <w:rsid w:val="00F617B1"/>
    <w:rsid w:val="00F623B2"/>
    <w:rsid w:val="00F6263D"/>
    <w:rsid w:val="00F65BEE"/>
    <w:rsid w:val="00F71D50"/>
    <w:rsid w:val="00F72038"/>
    <w:rsid w:val="00F73876"/>
    <w:rsid w:val="00F74419"/>
    <w:rsid w:val="00F768C8"/>
    <w:rsid w:val="00F7724F"/>
    <w:rsid w:val="00F77A37"/>
    <w:rsid w:val="00F802FD"/>
    <w:rsid w:val="00F80B2E"/>
    <w:rsid w:val="00F81653"/>
    <w:rsid w:val="00F82B45"/>
    <w:rsid w:val="00F8317B"/>
    <w:rsid w:val="00F84482"/>
    <w:rsid w:val="00F8511B"/>
    <w:rsid w:val="00F86098"/>
    <w:rsid w:val="00F87D70"/>
    <w:rsid w:val="00F93966"/>
    <w:rsid w:val="00F968FD"/>
    <w:rsid w:val="00F97E9E"/>
    <w:rsid w:val="00FA0899"/>
    <w:rsid w:val="00FA417B"/>
    <w:rsid w:val="00FA43A3"/>
    <w:rsid w:val="00FA547A"/>
    <w:rsid w:val="00FA6AC0"/>
    <w:rsid w:val="00FA70B6"/>
    <w:rsid w:val="00FA7A93"/>
    <w:rsid w:val="00FB098A"/>
    <w:rsid w:val="00FB1C20"/>
    <w:rsid w:val="00FB2FAC"/>
    <w:rsid w:val="00FB3AD1"/>
    <w:rsid w:val="00FB4DB3"/>
    <w:rsid w:val="00FB546F"/>
    <w:rsid w:val="00FB69CE"/>
    <w:rsid w:val="00FB6ED1"/>
    <w:rsid w:val="00FC3588"/>
    <w:rsid w:val="00FC647B"/>
    <w:rsid w:val="00FC6A50"/>
    <w:rsid w:val="00FC6DFD"/>
    <w:rsid w:val="00FC71B9"/>
    <w:rsid w:val="00FC78FE"/>
    <w:rsid w:val="00FD0225"/>
    <w:rsid w:val="00FD11B7"/>
    <w:rsid w:val="00FD1682"/>
    <w:rsid w:val="00FD21B7"/>
    <w:rsid w:val="00FD2E81"/>
    <w:rsid w:val="00FD2ECF"/>
    <w:rsid w:val="00FD3282"/>
    <w:rsid w:val="00FD485C"/>
    <w:rsid w:val="00FD5525"/>
    <w:rsid w:val="00FD57F6"/>
    <w:rsid w:val="00FD5801"/>
    <w:rsid w:val="00FD6825"/>
    <w:rsid w:val="00FD6D1A"/>
    <w:rsid w:val="00FD6F28"/>
    <w:rsid w:val="00FE0E86"/>
    <w:rsid w:val="00FE1318"/>
    <w:rsid w:val="00FE2787"/>
    <w:rsid w:val="00FE5A94"/>
    <w:rsid w:val="00FE5AEF"/>
    <w:rsid w:val="00FE6436"/>
    <w:rsid w:val="00FF070E"/>
    <w:rsid w:val="00FF29C2"/>
    <w:rsid w:val="00FF3983"/>
    <w:rsid w:val="00FF4841"/>
    <w:rsid w:val="00FF4E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12"/>
      </w:numPr>
      <w:spacing w:before="0" w:line="360" w:lineRule="auto"/>
      <w:jc w:val="both"/>
    </w:pPr>
    <w:rPr>
      <w:b w:val="0"/>
      <w:bCs w:val="0"/>
      <w:szCs w:val="26"/>
    </w:rPr>
  </w:style>
  <w:style w:type="paragraph" w:customStyle="1" w:styleId="a0">
    <w:name w:val="Маркирован список"/>
    <w:basedOn w:val="a3"/>
    <w:qFormat/>
    <w:rsid w:val="00FD5525"/>
    <w:pPr>
      <w:numPr>
        <w:numId w:val="13"/>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14"/>
      </w:numPr>
    </w:pPr>
  </w:style>
  <w:style w:type="paragraph" w:customStyle="1" w:styleId="a1">
    <w:name w:val="Нумерация"/>
    <w:basedOn w:val="a3"/>
    <w:qFormat/>
    <w:rsid w:val="00FD5525"/>
    <w:pPr>
      <w:numPr>
        <w:numId w:val="15"/>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 w:type="paragraph" w:customStyle="1" w:styleId="1a">
    <w:name w:val="Обычный1"/>
    <w:rsid w:val="00585CF6"/>
  </w:style>
  <w:style w:type="paragraph" w:customStyle="1" w:styleId="110">
    <w:name w:val="Заголовок 11"/>
    <w:basedOn w:val="1a"/>
    <w:next w:val="1a"/>
    <w:rsid w:val="00585CF6"/>
    <w:pPr>
      <w:keepNext/>
      <w:suppressAutoHyphens/>
      <w:jc w:val="right"/>
    </w:pPr>
    <w:rPr>
      <w:rFonts w:cs="Calibri"/>
      <w:sz w:val="28"/>
      <w:lang w:eastAsia="ar-SA"/>
    </w:rPr>
  </w:style>
  <w:style w:type="paragraph" w:customStyle="1" w:styleId="311">
    <w:name w:val="Заголовок 31"/>
    <w:basedOn w:val="1a"/>
    <w:next w:val="1a"/>
    <w:rsid w:val="00585CF6"/>
    <w:pPr>
      <w:keepNext/>
      <w:suppressAutoHyphens/>
      <w:jc w:val="center"/>
    </w:pPr>
    <w:rPr>
      <w:rFonts w:cs="Calibri"/>
      <w:b/>
      <w:sz w:val="28"/>
      <w:lang w:eastAsia="ar-SA"/>
    </w:rPr>
  </w:style>
  <w:style w:type="paragraph" w:customStyle="1" w:styleId="rteindent1">
    <w:name w:val="rteindent1"/>
    <w:basedOn w:val="a3"/>
    <w:rsid w:val="00561326"/>
    <w:pPr>
      <w:spacing w:before="120" w:after="216"/>
      <w:ind w:left="600"/>
    </w:pPr>
    <w:rPr>
      <w:b w:val="0"/>
      <w:bCs w:val="0"/>
    </w:rPr>
  </w:style>
  <w:style w:type="paragraph" w:customStyle="1" w:styleId="rtecenter">
    <w:name w:val="rtecenter"/>
    <w:basedOn w:val="a3"/>
    <w:rsid w:val="00561326"/>
    <w:pPr>
      <w:spacing w:before="120" w:after="216"/>
      <w:jc w:val="center"/>
    </w:pPr>
    <w:rPr>
      <w:b w:val="0"/>
      <w:bCs w:val="0"/>
    </w:rPr>
  </w:style>
  <w:style w:type="paragraph" w:customStyle="1" w:styleId="aff6">
    <w:name w:val="Прижатый влево"/>
    <w:basedOn w:val="a3"/>
    <w:next w:val="a3"/>
    <w:uiPriority w:val="99"/>
    <w:rsid w:val="009E4F16"/>
    <w:pPr>
      <w:autoSpaceDE w:val="0"/>
      <w:autoSpaceDN w:val="0"/>
      <w:adjustRightInd w:val="0"/>
      <w:spacing w:before="0"/>
    </w:pPr>
    <w:rPr>
      <w:rFonts w:ascii="Arial" w:hAnsi="Arial" w:cs="Arial"/>
      <w:b w:val="0"/>
      <w:b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12"/>
      </w:numPr>
      <w:spacing w:before="0" w:line="360" w:lineRule="auto"/>
      <w:jc w:val="both"/>
    </w:pPr>
    <w:rPr>
      <w:b w:val="0"/>
      <w:bCs w:val="0"/>
      <w:szCs w:val="26"/>
    </w:rPr>
  </w:style>
  <w:style w:type="paragraph" w:customStyle="1" w:styleId="a0">
    <w:name w:val="Маркирован список"/>
    <w:basedOn w:val="a3"/>
    <w:qFormat/>
    <w:rsid w:val="00FD5525"/>
    <w:pPr>
      <w:numPr>
        <w:numId w:val="13"/>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14"/>
      </w:numPr>
    </w:pPr>
  </w:style>
  <w:style w:type="paragraph" w:customStyle="1" w:styleId="a1">
    <w:name w:val="Нумерация"/>
    <w:basedOn w:val="a3"/>
    <w:qFormat/>
    <w:rsid w:val="00FD5525"/>
    <w:pPr>
      <w:numPr>
        <w:numId w:val="15"/>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 w:type="paragraph" w:customStyle="1" w:styleId="1a">
    <w:name w:val="Обычный1"/>
    <w:rsid w:val="00585CF6"/>
  </w:style>
  <w:style w:type="paragraph" w:customStyle="1" w:styleId="110">
    <w:name w:val="Заголовок 11"/>
    <w:basedOn w:val="1a"/>
    <w:next w:val="1a"/>
    <w:rsid w:val="00585CF6"/>
    <w:pPr>
      <w:keepNext/>
      <w:suppressAutoHyphens/>
      <w:jc w:val="right"/>
    </w:pPr>
    <w:rPr>
      <w:rFonts w:cs="Calibri"/>
      <w:sz w:val="28"/>
      <w:lang w:eastAsia="ar-SA"/>
    </w:rPr>
  </w:style>
  <w:style w:type="paragraph" w:customStyle="1" w:styleId="311">
    <w:name w:val="Заголовок 31"/>
    <w:basedOn w:val="1a"/>
    <w:next w:val="1a"/>
    <w:rsid w:val="00585CF6"/>
    <w:pPr>
      <w:keepNext/>
      <w:suppressAutoHyphens/>
      <w:jc w:val="center"/>
    </w:pPr>
    <w:rPr>
      <w:rFonts w:cs="Calibri"/>
      <w:b/>
      <w:sz w:val="28"/>
      <w:lang w:eastAsia="ar-SA"/>
    </w:rPr>
  </w:style>
  <w:style w:type="paragraph" w:customStyle="1" w:styleId="rteindent1">
    <w:name w:val="rteindent1"/>
    <w:basedOn w:val="a3"/>
    <w:rsid w:val="00561326"/>
    <w:pPr>
      <w:spacing w:before="120" w:after="216"/>
      <w:ind w:left="600"/>
    </w:pPr>
    <w:rPr>
      <w:b w:val="0"/>
      <w:bCs w:val="0"/>
    </w:rPr>
  </w:style>
  <w:style w:type="paragraph" w:customStyle="1" w:styleId="rtecenter">
    <w:name w:val="rtecenter"/>
    <w:basedOn w:val="a3"/>
    <w:rsid w:val="00561326"/>
    <w:pPr>
      <w:spacing w:before="120" w:after="216"/>
      <w:jc w:val="center"/>
    </w:pPr>
    <w:rPr>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03351338">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11102405">
      <w:bodyDiv w:val="1"/>
      <w:marLeft w:val="240"/>
      <w:marRight w:val="240"/>
      <w:marTop w:val="240"/>
      <w:marBottom w:val="240"/>
      <w:divBdr>
        <w:top w:val="none" w:sz="0" w:space="0" w:color="auto"/>
        <w:left w:val="none" w:sz="0" w:space="0" w:color="auto"/>
        <w:bottom w:val="none" w:sz="0" w:space="0" w:color="auto"/>
        <w:right w:val="none" w:sz="0" w:space="0" w:color="auto"/>
      </w:divBdr>
      <w:divsChild>
        <w:div w:id="685903723">
          <w:marLeft w:val="0"/>
          <w:marRight w:val="0"/>
          <w:marTop w:val="0"/>
          <w:marBottom w:val="0"/>
          <w:divBdr>
            <w:top w:val="none" w:sz="0" w:space="0" w:color="auto"/>
            <w:left w:val="none" w:sz="0" w:space="0" w:color="auto"/>
            <w:bottom w:val="none" w:sz="0" w:space="0" w:color="auto"/>
            <w:right w:val="none" w:sz="0" w:space="0" w:color="auto"/>
          </w:divBdr>
          <w:divsChild>
            <w:div w:id="1182206297">
              <w:marLeft w:val="0"/>
              <w:marRight w:val="0"/>
              <w:marTop w:val="0"/>
              <w:marBottom w:val="0"/>
              <w:divBdr>
                <w:top w:val="none" w:sz="0" w:space="0" w:color="auto"/>
                <w:left w:val="none" w:sz="0" w:space="0" w:color="auto"/>
                <w:bottom w:val="none" w:sz="0" w:space="0" w:color="auto"/>
                <w:right w:val="none" w:sz="0" w:space="0" w:color="auto"/>
              </w:divBdr>
              <w:divsChild>
                <w:div w:id="114034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390402">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397315466">
      <w:bodyDiv w:val="1"/>
      <w:marLeft w:val="0"/>
      <w:marRight w:val="0"/>
      <w:marTop w:val="0"/>
      <w:marBottom w:val="0"/>
      <w:divBdr>
        <w:top w:val="none" w:sz="0" w:space="0" w:color="auto"/>
        <w:left w:val="none" w:sz="0" w:space="0" w:color="auto"/>
        <w:bottom w:val="none" w:sz="0" w:space="0" w:color="auto"/>
        <w:right w:val="none" w:sz="0" w:space="0" w:color="auto"/>
      </w:divBdr>
    </w:div>
    <w:div w:id="1416511975">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63639108">
      <w:bodyDiv w:val="1"/>
      <w:marLeft w:val="0"/>
      <w:marRight w:val="0"/>
      <w:marTop w:val="0"/>
      <w:marBottom w:val="0"/>
      <w:divBdr>
        <w:top w:val="none" w:sz="0" w:space="0" w:color="auto"/>
        <w:left w:val="none" w:sz="0" w:space="0" w:color="auto"/>
        <w:bottom w:val="none" w:sz="0" w:space="0" w:color="auto"/>
        <w:right w:val="none" w:sz="0" w:space="0" w:color="auto"/>
      </w:divBdr>
      <w:divsChild>
        <w:div w:id="604923453">
          <w:marLeft w:val="0"/>
          <w:marRight w:val="0"/>
          <w:marTop w:val="0"/>
          <w:marBottom w:val="0"/>
          <w:divBdr>
            <w:top w:val="none" w:sz="0" w:space="0" w:color="auto"/>
            <w:left w:val="none" w:sz="0" w:space="0" w:color="auto"/>
            <w:bottom w:val="none" w:sz="0" w:space="0" w:color="auto"/>
            <w:right w:val="none" w:sz="0" w:space="0" w:color="auto"/>
          </w:divBdr>
          <w:divsChild>
            <w:div w:id="1263613012">
              <w:marLeft w:val="0"/>
              <w:marRight w:val="0"/>
              <w:marTop w:val="120"/>
              <w:marBottom w:val="480"/>
              <w:divBdr>
                <w:top w:val="none" w:sz="0" w:space="0" w:color="auto"/>
                <w:left w:val="none" w:sz="0" w:space="0" w:color="auto"/>
                <w:bottom w:val="none" w:sz="0" w:space="0" w:color="auto"/>
                <w:right w:val="none" w:sz="0" w:space="0" w:color="auto"/>
              </w:divBdr>
              <w:divsChild>
                <w:div w:id="1175264740">
                  <w:marLeft w:val="0"/>
                  <w:marRight w:val="0"/>
                  <w:marTop w:val="120"/>
                  <w:marBottom w:val="120"/>
                  <w:divBdr>
                    <w:top w:val="none" w:sz="0" w:space="0" w:color="auto"/>
                    <w:left w:val="none" w:sz="0" w:space="0" w:color="auto"/>
                    <w:bottom w:val="none" w:sz="0" w:space="0" w:color="auto"/>
                    <w:right w:val="none" w:sz="0" w:space="0" w:color="auto"/>
                  </w:divBdr>
                  <w:divsChild>
                    <w:div w:id="10048938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45719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20018324">
      <w:bodyDiv w:val="1"/>
      <w:marLeft w:val="0"/>
      <w:marRight w:val="0"/>
      <w:marTop w:val="0"/>
      <w:marBottom w:val="0"/>
      <w:divBdr>
        <w:top w:val="none" w:sz="0" w:space="0" w:color="auto"/>
        <w:left w:val="none" w:sz="0" w:space="0" w:color="auto"/>
        <w:bottom w:val="none" w:sz="0" w:space="0" w:color="auto"/>
        <w:right w:val="none" w:sz="0" w:space="0" w:color="auto"/>
      </w:divBdr>
      <w:divsChild>
        <w:div w:id="266812803">
          <w:marLeft w:val="0"/>
          <w:marRight w:val="0"/>
          <w:marTop w:val="0"/>
          <w:marBottom w:val="0"/>
          <w:divBdr>
            <w:top w:val="none" w:sz="0" w:space="0" w:color="auto"/>
            <w:left w:val="none" w:sz="0" w:space="0" w:color="auto"/>
            <w:bottom w:val="none" w:sz="0" w:space="0" w:color="auto"/>
            <w:right w:val="none" w:sz="0" w:space="0" w:color="auto"/>
          </w:divBdr>
          <w:divsChild>
            <w:div w:id="1047607691">
              <w:marLeft w:val="0"/>
              <w:marRight w:val="0"/>
              <w:marTop w:val="120"/>
              <w:marBottom w:val="480"/>
              <w:divBdr>
                <w:top w:val="none" w:sz="0" w:space="0" w:color="auto"/>
                <w:left w:val="none" w:sz="0" w:space="0" w:color="auto"/>
                <w:bottom w:val="none" w:sz="0" w:space="0" w:color="auto"/>
                <w:right w:val="none" w:sz="0" w:space="0" w:color="auto"/>
              </w:divBdr>
              <w:divsChild>
                <w:div w:id="79537433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00695834">
      <w:bodyDiv w:val="1"/>
      <w:marLeft w:val="0"/>
      <w:marRight w:val="0"/>
      <w:marTop w:val="0"/>
      <w:marBottom w:val="0"/>
      <w:divBdr>
        <w:top w:val="none" w:sz="0" w:space="0" w:color="auto"/>
        <w:left w:val="none" w:sz="0" w:space="0" w:color="auto"/>
        <w:bottom w:val="none" w:sz="0" w:space="0" w:color="auto"/>
        <w:right w:val="none" w:sz="0" w:space="0" w:color="auto"/>
      </w:divBdr>
      <w:divsChild>
        <w:div w:id="396001">
          <w:marLeft w:val="0"/>
          <w:marRight w:val="0"/>
          <w:marTop w:val="0"/>
          <w:marBottom w:val="0"/>
          <w:divBdr>
            <w:top w:val="none" w:sz="0" w:space="0" w:color="auto"/>
            <w:left w:val="none" w:sz="0" w:space="0" w:color="auto"/>
            <w:bottom w:val="none" w:sz="0" w:space="0" w:color="auto"/>
            <w:right w:val="none" w:sz="0" w:space="0" w:color="auto"/>
          </w:divBdr>
          <w:divsChild>
            <w:div w:id="555438476">
              <w:marLeft w:val="0"/>
              <w:marRight w:val="0"/>
              <w:marTop w:val="120"/>
              <w:marBottom w:val="480"/>
              <w:divBdr>
                <w:top w:val="none" w:sz="0" w:space="0" w:color="auto"/>
                <w:left w:val="none" w:sz="0" w:space="0" w:color="auto"/>
                <w:bottom w:val="none" w:sz="0" w:space="0" w:color="auto"/>
                <w:right w:val="none" w:sz="0" w:space="0" w:color="auto"/>
              </w:divBdr>
              <w:divsChild>
                <w:div w:id="146493079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D11730E3069F31F211A227447AD55B9EA09BE70722E16EF3683C3E47C4AF182F02EF2735C006BE3EB0E2F5b7W8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AD634-27C3-480F-95C7-197ABF485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19</Pages>
  <Words>5085</Words>
  <Characters>28991</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34008</CharactersWithSpaces>
  <SharedDoc>false</SharedDoc>
  <HLinks>
    <vt:vector size="12" baseType="variant">
      <vt:variant>
        <vt:i4>6750309</vt:i4>
      </vt:variant>
      <vt:variant>
        <vt:i4>3</vt:i4>
      </vt:variant>
      <vt:variant>
        <vt:i4>0</vt:i4>
      </vt:variant>
      <vt:variant>
        <vt:i4>5</vt:i4>
      </vt:variant>
      <vt:variant>
        <vt:lpwstr>consultantplus://offline/ref=90B8A6F2E896870DBA086F6578414017CA3B9B2D2243B16C2939838E9A1924CEFCC3FC08DDCE7056U6cBN</vt:lpwstr>
      </vt:variant>
      <vt:variant>
        <vt:lpwstr/>
      </vt:variant>
      <vt:variant>
        <vt:i4>5701646</vt:i4>
      </vt:variant>
      <vt:variant>
        <vt:i4>0</vt:i4>
      </vt:variant>
      <vt:variant>
        <vt:i4>0</vt:i4>
      </vt:variant>
      <vt:variant>
        <vt:i4>5</vt:i4>
      </vt:variant>
      <vt:variant>
        <vt:lpwstr>consultantplus://offline/ref=D11730E3069F31F211A227447AD55B9EA09BE70722E16EF3683C3E47C4AF182F02EF2735C006BE3EB0E2F5b7W8N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One</cp:lastModifiedBy>
  <cp:revision>82</cp:revision>
  <cp:lastPrinted>2020-03-10T07:35:00Z</cp:lastPrinted>
  <dcterms:created xsi:type="dcterms:W3CDTF">2016-03-16T11:47:00Z</dcterms:created>
  <dcterms:modified xsi:type="dcterms:W3CDTF">2020-03-12T13:48:00Z</dcterms:modified>
</cp:coreProperties>
</file>